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4FD1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5352EF5" wp14:editId="545733F6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BEB2" w14:textId="77777777" w:rsidR="00EB21FE" w:rsidRPr="005552B8" w:rsidRDefault="00EB21FE" w:rsidP="00EB21FE">
      <w:pPr>
        <w:jc w:val="center"/>
        <w:rPr>
          <w:b/>
        </w:rPr>
      </w:pPr>
    </w:p>
    <w:p w14:paraId="46928E3A" w14:textId="77777777" w:rsidR="00EB21FE" w:rsidRPr="006C2300" w:rsidRDefault="00EB21FE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Progress Report </w:t>
      </w:r>
    </w:p>
    <w:p w14:paraId="7F671F8F" w14:textId="77777777" w:rsidR="00EB21FE" w:rsidRDefault="00EB21FE" w:rsidP="00EB21FE">
      <w:pPr>
        <w:rPr>
          <w:sz w:val="22"/>
          <w:szCs w:val="22"/>
        </w:rPr>
      </w:pPr>
    </w:p>
    <w:p w14:paraId="32329EA5" w14:textId="77777777" w:rsidR="00EB21FE" w:rsidRPr="006C2300" w:rsidRDefault="00EB21FE" w:rsidP="00EB21FE">
      <w:pPr>
        <w:rPr>
          <w:sz w:val="22"/>
          <w:szCs w:val="22"/>
        </w:rPr>
      </w:pPr>
    </w:p>
    <w:p w14:paraId="5AFCF6C8" w14:textId="77777777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396541">
        <w:rPr>
          <w:sz w:val="22"/>
          <w:szCs w:val="22"/>
        </w:rPr>
        <w:t>Farmable Vegetative Buffers</w:t>
      </w:r>
    </w:p>
    <w:p w14:paraId="35944481" w14:textId="77777777" w:rsidR="006D12D1" w:rsidRDefault="006D12D1" w:rsidP="00EB21FE">
      <w:pPr>
        <w:rPr>
          <w:sz w:val="22"/>
          <w:szCs w:val="22"/>
        </w:rPr>
      </w:pPr>
      <w:r>
        <w:rPr>
          <w:sz w:val="22"/>
          <w:szCs w:val="22"/>
        </w:rPr>
        <w:t>PROJECT NUMBER:</w:t>
      </w:r>
    </w:p>
    <w:p w14:paraId="1414C748" w14:textId="6B7A7CD0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396541">
        <w:rPr>
          <w:sz w:val="22"/>
          <w:szCs w:val="22"/>
        </w:rPr>
        <w:t xml:space="preserve"> </w:t>
      </w:r>
      <w:r w:rsidR="00E0697F">
        <w:rPr>
          <w:sz w:val="22"/>
          <w:szCs w:val="22"/>
        </w:rPr>
        <w:t xml:space="preserve">November </w:t>
      </w:r>
      <w:r w:rsidR="00396541">
        <w:rPr>
          <w:sz w:val="22"/>
          <w:szCs w:val="22"/>
        </w:rPr>
        <w:t>1</w:t>
      </w:r>
      <w:r w:rsidR="00E0697F">
        <w:rPr>
          <w:sz w:val="22"/>
          <w:szCs w:val="22"/>
        </w:rPr>
        <w:t>, 2018</w:t>
      </w:r>
      <w:r w:rsidR="00396541">
        <w:rPr>
          <w:sz w:val="22"/>
          <w:szCs w:val="22"/>
        </w:rPr>
        <w:t xml:space="preserve"> – </w:t>
      </w:r>
      <w:r w:rsidR="00E0697F">
        <w:rPr>
          <w:sz w:val="22"/>
          <w:szCs w:val="22"/>
        </w:rPr>
        <w:t>January</w:t>
      </w:r>
      <w:r w:rsidR="00396541">
        <w:rPr>
          <w:sz w:val="22"/>
          <w:szCs w:val="22"/>
        </w:rPr>
        <w:t xml:space="preserve"> 3</w:t>
      </w:r>
      <w:r w:rsidR="006D2F27">
        <w:rPr>
          <w:sz w:val="22"/>
          <w:szCs w:val="22"/>
        </w:rPr>
        <w:t>1</w:t>
      </w:r>
      <w:r w:rsidR="00396541">
        <w:rPr>
          <w:sz w:val="22"/>
          <w:szCs w:val="22"/>
        </w:rPr>
        <w:t>, 201</w:t>
      </w:r>
      <w:r w:rsidR="00E0697F">
        <w:rPr>
          <w:sz w:val="22"/>
          <w:szCs w:val="22"/>
        </w:rPr>
        <w:t>9</w:t>
      </w:r>
    </w:p>
    <w:p w14:paraId="7C2DD464" w14:textId="77777777" w:rsidR="00EB21FE" w:rsidRDefault="006D12D1" w:rsidP="00EB21FE">
      <w:pPr>
        <w:rPr>
          <w:sz w:val="22"/>
          <w:szCs w:val="22"/>
        </w:rPr>
      </w:pPr>
      <w:r>
        <w:rPr>
          <w:sz w:val="22"/>
          <w:szCs w:val="22"/>
        </w:rPr>
        <w:t>PRINCIPAL INVESTIGATOR</w:t>
      </w:r>
      <w:r w:rsidR="00EB21FE">
        <w:rPr>
          <w:sz w:val="22"/>
          <w:szCs w:val="22"/>
        </w:rPr>
        <w:t xml:space="preserve">: </w:t>
      </w:r>
      <w:r w:rsidR="00396541">
        <w:rPr>
          <w:sz w:val="22"/>
          <w:szCs w:val="22"/>
        </w:rPr>
        <w:t>John Baker</w:t>
      </w:r>
    </w:p>
    <w:p w14:paraId="053A0C39" w14:textId="77777777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ORGANIZATION: </w:t>
      </w:r>
      <w:r w:rsidR="00396541">
        <w:rPr>
          <w:sz w:val="22"/>
          <w:szCs w:val="22"/>
        </w:rPr>
        <w:t>USDA-ARS</w:t>
      </w:r>
    </w:p>
    <w:p w14:paraId="1EF39EFB" w14:textId="77777777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396541">
        <w:rPr>
          <w:sz w:val="22"/>
          <w:szCs w:val="22"/>
        </w:rPr>
        <w:t>(612) 625-4249</w:t>
      </w:r>
    </w:p>
    <w:p w14:paraId="0326C679" w14:textId="77777777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396541">
        <w:rPr>
          <w:sz w:val="22"/>
          <w:szCs w:val="22"/>
        </w:rPr>
        <w:t xml:space="preserve"> jbaker@umn.edu</w:t>
      </w:r>
    </w:p>
    <w:p w14:paraId="0198C7C8" w14:textId="77777777" w:rsidR="00EB21FE" w:rsidRDefault="00EB21FE" w:rsidP="00EB21FE">
      <w:pPr>
        <w:rPr>
          <w:sz w:val="22"/>
          <w:szCs w:val="22"/>
        </w:rPr>
      </w:pPr>
    </w:p>
    <w:p w14:paraId="5D35037F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1.) </w:t>
      </w:r>
      <w:r w:rsidR="006D12D1">
        <w:rPr>
          <w:sz w:val="22"/>
          <w:szCs w:val="22"/>
        </w:rPr>
        <w:t>PROJECT ACTIVITIES COMPLETED DURING THE REPORTING PERIOD.</w:t>
      </w:r>
      <w:r w:rsidRPr="00E67F90">
        <w:rPr>
          <w:sz w:val="22"/>
          <w:szCs w:val="22"/>
        </w:rPr>
        <w:t xml:space="preserve"> (</w:t>
      </w:r>
      <w:r w:rsidR="008926A7">
        <w:rPr>
          <w:i/>
          <w:sz w:val="22"/>
          <w:szCs w:val="22"/>
        </w:rPr>
        <w:t>Describe project progress s</w:t>
      </w:r>
      <w:r w:rsidRPr="006C2300">
        <w:rPr>
          <w:i/>
          <w:sz w:val="22"/>
          <w:szCs w:val="22"/>
        </w:rPr>
        <w:t xml:space="preserve">pecific to </w:t>
      </w:r>
      <w:r w:rsidR="008926A7">
        <w:rPr>
          <w:i/>
          <w:sz w:val="22"/>
          <w:szCs w:val="22"/>
        </w:rPr>
        <w:t xml:space="preserve">goals, objectives, and deliverables identified in </w:t>
      </w:r>
      <w:r w:rsidR="00EB16B7">
        <w:rPr>
          <w:i/>
          <w:sz w:val="22"/>
          <w:szCs w:val="22"/>
        </w:rPr>
        <w:t>the project work</w:t>
      </w:r>
      <w:r w:rsidRPr="006C2300">
        <w:rPr>
          <w:i/>
          <w:sz w:val="22"/>
          <w:szCs w:val="22"/>
        </w:rPr>
        <w:t>plan</w:t>
      </w:r>
      <w:r w:rsidR="008926A7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55D406AE" w14:textId="77777777" w:rsidR="00396541" w:rsidRDefault="00396541" w:rsidP="00EB21FE">
      <w:pPr>
        <w:rPr>
          <w:sz w:val="22"/>
          <w:szCs w:val="22"/>
        </w:rPr>
      </w:pPr>
    </w:p>
    <w:p w14:paraId="615337A9" w14:textId="4FDAC2A3" w:rsidR="00BD47D2" w:rsidRPr="00BD47D2" w:rsidRDefault="00BD47D2" w:rsidP="00BD47D2">
      <w:pPr>
        <w:pStyle w:val="MDPI12title"/>
        <w:spacing w:line="240" w:lineRule="atLeast"/>
        <w:rPr>
          <w:rFonts w:ascii="Cambria" w:hAnsi="Cambria" w:cstheme="minorHAnsi"/>
          <w:b w:val="0"/>
          <w:sz w:val="22"/>
          <w:szCs w:val="22"/>
        </w:rPr>
      </w:pPr>
      <w:r w:rsidRPr="00BD47D2">
        <w:rPr>
          <w:rFonts w:ascii="Cambria" w:hAnsi="Cambria" w:cstheme="minorHAnsi"/>
          <w:b w:val="0"/>
          <w:sz w:val="22"/>
          <w:szCs w:val="22"/>
        </w:rPr>
        <w:t xml:space="preserve">We submitted the following manuscript to </w:t>
      </w:r>
      <w:r w:rsidRPr="00BD47D2">
        <w:rPr>
          <w:rFonts w:ascii="Cambria" w:hAnsi="Cambria" w:cstheme="minorHAnsi"/>
          <w:b w:val="0"/>
          <w:i/>
          <w:sz w:val="22"/>
          <w:szCs w:val="22"/>
        </w:rPr>
        <w:t>Agronomy</w:t>
      </w:r>
      <w:r>
        <w:rPr>
          <w:rFonts w:ascii="Cambria" w:hAnsi="Cambria" w:cstheme="minorHAnsi"/>
          <w:b w:val="0"/>
          <w:i/>
          <w:sz w:val="22"/>
          <w:szCs w:val="22"/>
        </w:rPr>
        <w:t xml:space="preserve"> </w:t>
      </w:r>
      <w:r w:rsidRPr="00BD47D2">
        <w:rPr>
          <w:rFonts w:ascii="Cambria" w:hAnsi="Cambria" w:cstheme="minorHAnsi"/>
          <w:b w:val="0"/>
          <w:sz w:val="22"/>
          <w:szCs w:val="22"/>
        </w:rPr>
        <w:t xml:space="preserve">on Dec. 31: </w:t>
      </w:r>
      <w:r w:rsidRPr="00BD47D2">
        <w:rPr>
          <w:rFonts w:ascii="Cambria" w:hAnsi="Cambria" w:cstheme="minorHAnsi"/>
          <w:sz w:val="22"/>
          <w:szCs w:val="22"/>
        </w:rPr>
        <w:t>Kura Clover Living Mulch: Spring Management Effects on Nitrogen</w:t>
      </w:r>
      <w:r>
        <w:rPr>
          <w:rFonts w:ascii="Cambria" w:hAnsi="Cambria" w:cstheme="minorHAnsi"/>
          <w:sz w:val="22"/>
          <w:szCs w:val="22"/>
        </w:rPr>
        <w:t xml:space="preserve"> . </w:t>
      </w:r>
      <w:r w:rsidRPr="00BD47D2">
        <w:rPr>
          <w:rFonts w:ascii="Cambria" w:hAnsi="Cambria"/>
          <w:b w:val="0"/>
          <w:sz w:val="22"/>
          <w:szCs w:val="22"/>
        </w:rPr>
        <w:t>Jonathan R. Alexander, Rodney T. Venterea, John M. Baker, and Jeffrey A. Coulter</w:t>
      </w:r>
      <w:r>
        <w:rPr>
          <w:rFonts w:ascii="Cambria" w:hAnsi="Cambria"/>
          <w:b w:val="0"/>
          <w:sz w:val="22"/>
          <w:szCs w:val="22"/>
        </w:rPr>
        <w:t xml:space="preserve">. </w:t>
      </w:r>
    </w:p>
    <w:p w14:paraId="6324D1CD" w14:textId="77777777" w:rsidR="00396541" w:rsidRPr="00396541" w:rsidRDefault="00396541" w:rsidP="00396541">
      <w:pPr>
        <w:rPr>
          <w:sz w:val="22"/>
          <w:szCs w:val="22"/>
        </w:rPr>
      </w:pPr>
    </w:p>
    <w:p w14:paraId="16919C50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</w:p>
    <w:p w14:paraId="6B2676B0" w14:textId="77777777" w:rsidR="00EB21FE" w:rsidRDefault="00EB21FE" w:rsidP="00EB21FE">
      <w:pPr>
        <w:rPr>
          <w:sz w:val="22"/>
          <w:szCs w:val="22"/>
        </w:rPr>
      </w:pPr>
    </w:p>
    <w:p w14:paraId="00E8A032" w14:textId="3B7EDB5C" w:rsidR="00504D68" w:rsidRPr="00504D68" w:rsidRDefault="00504D68" w:rsidP="00BD47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2017 growing season, w</w:t>
      </w:r>
      <w:r w:rsidRPr="00504D68">
        <w:rPr>
          <w:rFonts w:ascii="Cambria" w:hAnsi="Cambria"/>
          <w:sz w:val="22"/>
          <w:szCs w:val="22"/>
        </w:rPr>
        <w:t>e found that in 1</w:t>
      </w:r>
      <w:r w:rsidRPr="00504D68">
        <w:rPr>
          <w:rFonts w:ascii="Cambria" w:hAnsi="Cambria"/>
          <w:sz w:val="22"/>
          <w:szCs w:val="22"/>
          <w:vertAlign w:val="superscript"/>
        </w:rPr>
        <w:t>st</w:t>
      </w:r>
      <w:r w:rsidRPr="00504D68">
        <w:rPr>
          <w:rFonts w:ascii="Cambria" w:hAnsi="Cambria"/>
          <w:sz w:val="22"/>
          <w:szCs w:val="22"/>
        </w:rPr>
        <w:t xml:space="preserve"> year corn following kura clover (corn planted into established kura clover using zone tillage), there was no response to added N, i.e. – no significant differences in yield across the range of applied N from 0 to 223 lb acre</w:t>
      </w:r>
      <w:r w:rsidRPr="00504D68">
        <w:rPr>
          <w:rFonts w:ascii="Cambria" w:hAnsi="Cambria"/>
          <w:sz w:val="22"/>
          <w:szCs w:val="22"/>
          <w:vertAlign w:val="superscript"/>
        </w:rPr>
        <w:t>-1</w:t>
      </w:r>
      <w:r w:rsidRPr="00504D68">
        <w:rPr>
          <w:rFonts w:ascii="Cambria" w:hAnsi="Cambria"/>
          <w:sz w:val="22"/>
          <w:szCs w:val="22"/>
        </w:rPr>
        <w:t>, with yields averaging approximately 200 bu acre</w:t>
      </w:r>
      <w:r w:rsidRPr="00504D68">
        <w:rPr>
          <w:rFonts w:ascii="Cambria" w:hAnsi="Cambria"/>
          <w:sz w:val="22"/>
          <w:szCs w:val="22"/>
          <w:vertAlign w:val="superscript"/>
        </w:rPr>
        <w:t>-1</w:t>
      </w:r>
      <w:r w:rsidRPr="00504D68">
        <w:rPr>
          <w:rFonts w:ascii="Cambria" w:hAnsi="Cambria"/>
          <w:sz w:val="22"/>
          <w:szCs w:val="22"/>
        </w:rPr>
        <w:t>.  For second year corn in kura living mulch, yields were optimized at an N rate of 107 lb acre</w:t>
      </w:r>
      <w:r w:rsidRPr="00504D68">
        <w:rPr>
          <w:rFonts w:ascii="Cambria" w:hAnsi="Cambria"/>
          <w:sz w:val="22"/>
          <w:szCs w:val="22"/>
          <w:vertAlign w:val="superscript"/>
        </w:rPr>
        <w:t>-1</w:t>
      </w:r>
      <w:r w:rsidRPr="00504D68">
        <w:rPr>
          <w:rFonts w:ascii="Cambria" w:hAnsi="Cambria"/>
          <w:sz w:val="22"/>
          <w:szCs w:val="22"/>
        </w:rPr>
        <w:t>, well below U of M recommendations.  Stover yields followed the same trends as grain yields.  Residual soil N at the end of the season was consistent with these results, i.e. – at optimum N rates (0 for 1</w:t>
      </w:r>
      <w:r w:rsidRPr="00504D68">
        <w:rPr>
          <w:rFonts w:ascii="Cambria" w:hAnsi="Cambria"/>
          <w:sz w:val="22"/>
          <w:szCs w:val="22"/>
          <w:vertAlign w:val="superscript"/>
        </w:rPr>
        <w:t>st</w:t>
      </w:r>
      <w:r w:rsidRPr="00504D68">
        <w:rPr>
          <w:rFonts w:ascii="Cambria" w:hAnsi="Cambria"/>
          <w:sz w:val="22"/>
          <w:szCs w:val="22"/>
        </w:rPr>
        <w:t xml:space="preserve"> year, 107 for 2</w:t>
      </w:r>
      <w:r w:rsidRPr="00504D68">
        <w:rPr>
          <w:rFonts w:ascii="Cambria" w:hAnsi="Cambria"/>
          <w:sz w:val="22"/>
          <w:szCs w:val="22"/>
          <w:vertAlign w:val="superscript"/>
        </w:rPr>
        <w:t>nd</w:t>
      </w:r>
      <w:r w:rsidRPr="00504D68">
        <w:rPr>
          <w:rFonts w:ascii="Cambria" w:hAnsi="Cambria"/>
          <w:sz w:val="22"/>
          <w:szCs w:val="22"/>
        </w:rPr>
        <w:t xml:space="preserve"> year) there was very little residual N susceptible to off-season leaching.</w:t>
      </w:r>
    </w:p>
    <w:p w14:paraId="702E9554" w14:textId="77777777" w:rsidR="00504D68" w:rsidRDefault="00504D68" w:rsidP="00BD47D2">
      <w:pPr>
        <w:rPr>
          <w:rFonts w:ascii="Cambria" w:hAnsi="Cambria"/>
          <w:sz w:val="22"/>
          <w:szCs w:val="22"/>
        </w:rPr>
      </w:pPr>
    </w:p>
    <w:p w14:paraId="654E2DD3" w14:textId="12A1106E" w:rsidR="00BD47D2" w:rsidRPr="00BD47D2" w:rsidRDefault="00504D68" w:rsidP="00BD47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the 2018 growing season, we found </w:t>
      </w:r>
      <w:r w:rsidR="00BD47D2" w:rsidRPr="00BD47D2">
        <w:rPr>
          <w:rFonts w:ascii="Cambria" w:hAnsi="Cambria"/>
          <w:sz w:val="22"/>
          <w:szCs w:val="22"/>
        </w:rPr>
        <w:t xml:space="preserve">no </w:t>
      </w:r>
      <w:r>
        <w:rPr>
          <w:rFonts w:ascii="Cambria" w:hAnsi="Cambria"/>
          <w:sz w:val="22"/>
          <w:szCs w:val="22"/>
        </w:rPr>
        <w:t xml:space="preserve">yield </w:t>
      </w:r>
      <w:r w:rsidR="00BD47D2" w:rsidRPr="00BD47D2">
        <w:rPr>
          <w:rFonts w:ascii="Cambria" w:hAnsi="Cambria"/>
          <w:sz w:val="22"/>
          <w:szCs w:val="22"/>
        </w:rPr>
        <w:t>response to added N in either the first or second year corn in the kura living mulch system.  Average yield across all plots was 213 bu/ac, slightly exceeding the station average of 210 bu/ac.</w:t>
      </w:r>
    </w:p>
    <w:p w14:paraId="0340E594" w14:textId="77777777" w:rsidR="00BD47D2" w:rsidRPr="00BD47D2" w:rsidRDefault="00BD47D2" w:rsidP="00BD47D2">
      <w:pPr>
        <w:rPr>
          <w:rFonts w:ascii="Cambria" w:hAnsi="Cambria"/>
          <w:sz w:val="22"/>
          <w:szCs w:val="22"/>
        </w:rPr>
      </w:pPr>
    </w:p>
    <w:p w14:paraId="6BB3FDC9" w14:textId="77777777" w:rsidR="00BD47D2" w:rsidRPr="00BD47D2" w:rsidRDefault="00BD47D2" w:rsidP="00BD47D2">
      <w:pPr>
        <w:rPr>
          <w:rFonts w:ascii="Cambria" w:hAnsi="Cambria"/>
          <w:color w:val="000000"/>
          <w:sz w:val="22"/>
          <w:szCs w:val="22"/>
        </w:rPr>
      </w:pPr>
      <w:r w:rsidRPr="00BD47D2">
        <w:rPr>
          <w:rFonts w:ascii="Cambria" w:hAnsi="Cambria"/>
          <w:color w:val="000000"/>
          <w:sz w:val="22"/>
          <w:szCs w:val="22"/>
        </w:rPr>
        <w:t>Findings from spring management study:</w:t>
      </w:r>
    </w:p>
    <w:p w14:paraId="731BE980" w14:textId="77777777" w:rsidR="00BD47D2" w:rsidRPr="00BD47D2" w:rsidRDefault="00BD47D2" w:rsidP="00BD47D2">
      <w:pPr>
        <w:rPr>
          <w:rFonts w:ascii="Cambria" w:hAnsi="Cambria"/>
          <w:color w:val="000000"/>
          <w:sz w:val="22"/>
          <w:szCs w:val="22"/>
        </w:rPr>
      </w:pPr>
      <w:r w:rsidRPr="00BD47D2">
        <w:rPr>
          <w:rFonts w:ascii="Cambria" w:hAnsi="Cambria"/>
          <w:color w:val="000000"/>
          <w:sz w:val="22"/>
          <w:szCs w:val="22"/>
        </w:rPr>
        <w:t>There were no significant differences in soil N enrichment from retaining or harvesting clover residue pre- row establishment, therefore, we conclude that a pre-plant forage harvest will not reduce N-credits from the living mulch.</w:t>
      </w:r>
    </w:p>
    <w:p w14:paraId="10D9D069" w14:textId="77777777" w:rsidR="00BD47D2" w:rsidRPr="00BD47D2" w:rsidRDefault="00BD47D2" w:rsidP="00BD47D2">
      <w:pPr>
        <w:rPr>
          <w:rFonts w:ascii="Cambria" w:hAnsi="Cambria"/>
          <w:color w:val="000000"/>
          <w:sz w:val="18"/>
          <w:szCs w:val="18"/>
        </w:rPr>
      </w:pPr>
    </w:p>
    <w:p w14:paraId="0F1CF7D5" w14:textId="77777777" w:rsidR="00BD47D2" w:rsidRPr="00BD47D2" w:rsidRDefault="00BD47D2" w:rsidP="00BD47D2">
      <w:pPr>
        <w:rPr>
          <w:rFonts w:ascii="Cambria" w:hAnsi="Cambria"/>
          <w:color w:val="000000"/>
          <w:sz w:val="22"/>
          <w:szCs w:val="22"/>
        </w:rPr>
      </w:pPr>
      <w:r w:rsidRPr="00BD47D2">
        <w:rPr>
          <w:rFonts w:ascii="Cambria" w:hAnsi="Cambria"/>
          <w:color w:val="000000"/>
          <w:sz w:val="22"/>
          <w:szCs w:val="22"/>
        </w:rPr>
        <w:t>Strip-tillage increased soil N enrichment by 144% over band herbicide kill row establishment.</w:t>
      </w:r>
    </w:p>
    <w:p w14:paraId="655C55E2" w14:textId="77777777" w:rsidR="00BD47D2" w:rsidRPr="00BD47D2" w:rsidRDefault="00BD47D2" w:rsidP="00BD47D2">
      <w:pPr>
        <w:rPr>
          <w:rFonts w:ascii="Cambria" w:hAnsi="Cambria"/>
          <w:color w:val="000000"/>
          <w:sz w:val="22"/>
          <w:szCs w:val="22"/>
        </w:rPr>
      </w:pPr>
    </w:p>
    <w:p w14:paraId="22579F16" w14:textId="77777777" w:rsidR="00BD47D2" w:rsidRPr="00BD47D2" w:rsidRDefault="00BD47D2" w:rsidP="00BD47D2">
      <w:pPr>
        <w:rPr>
          <w:rFonts w:ascii="Cambria" w:hAnsi="Cambria"/>
          <w:color w:val="000000"/>
          <w:sz w:val="22"/>
          <w:szCs w:val="22"/>
        </w:rPr>
      </w:pPr>
      <w:r w:rsidRPr="00BD47D2">
        <w:rPr>
          <w:rFonts w:ascii="Cambria" w:hAnsi="Cambria"/>
          <w:color w:val="000000"/>
          <w:sz w:val="22"/>
          <w:szCs w:val="22"/>
        </w:rPr>
        <w:t>Nitrous oxide emissions from managed KCLM were significantly higher than unmanaged clover at p&lt;0.1, with &gt;2 kg/ha from 3 of the 4 treatments over a 6 week sampling period.</w:t>
      </w:r>
    </w:p>
    <w:p w14:paraId="167EDC9F" w14:textId="77777777" w:rsidR="00BD47D2" w:rsidRPr="00D81183" w:rsidRDefault="00BD47D2" w:rsidP="00BD47D2"/>
    <w:p w14:paraId="2B5EFF00" w14:textId="77777777" w:rsidR="008926A7" w:rsidRDefault="008926A7" w:rsidP="00EB21FE">
      <w:pPr>
        <w:rPr>
          <w:sz w:val="22"/>
          <w:szCs w:val="22"/>
        </w:rPr>
      </w:pPr>
    </w:p>
    <w:p w14:paraId="76695BCB" w14:textId="77777777" w:rsidR="008926A7" w:rsidRPr="00E67F90" w:rsidRDefault="008926A7" w:rsidP="00EB21FE">
      <w:pPr>
        <w:rPr>
          <w:sz w:val="22"/>
          <w:szCs w:val="22"/>
        </w:rPr>
      </w:pPr>
    </w:p>
    <w:p w14:paraId="42F36ECF" w14:textId="77777777"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>related to project progress specific to goals, objectives, and deliverables identified in the project work</w:t>
      </w:r>
      <w:r w:rsidR="00EB16B7" w:rsidRPr="006C2300">
        <w:rPr>
          <w:i/>
          <w:sz w:val="22"/>
          <w:szCs w:val="22"/>
        </w:rPr>
        <w:t>plan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14:paraId="0FEEE2FA" w14:textId="72E934D1" w:rsidR="00EB21FE" w:rsidRDefault="00EB21FE" w:rsidP="00EB21FE">
      <w:pPr>
        <w:rPr>
          <w:sz w:val="22"/>
          <w:szCs w:val="22"/>
        </w:rPr>
      </w:pPr>
    </w:p>
    <w:p w14:paraId="3EB372F0" w14:textId="5ADD83AE" w:rsidR="00BD47D2" w:rsidRPr="00BD47D2" w:rsidRDefault="00BD47D2" w:rsidP="00BD47D2">
      <w:pPr>
        <w:rPr>
          <w:rFonts w:ascii="Cambria" w:hAnsi="Cambria"/>
          <w:sz w:val="22"/>
          <w:szCs w:val="22"/>
        </w:rPr>
      </w:pPr>
      <w:r w:rsidRPr="00BD47D2">
        <w:rPr>
          <w:rFonts w:ascii="Cambria" w:hAnsi="Cambria"/>
          <w:sz w:val="22"/>
          <w:szCs w:val="22"/>
        </w:rPr>
        <w:t xml:space="preserve">We </w:t>
      </w:r>
      <w:r>
        <w:rPr>
          <w:rFonts w:ascii="Cambria" w:hAnsi="Cambria"/>
          <w:sz w:val="22"/>
          <w:szCs w:val="22"/>
        </w:rPr>
        <w:t xml:space="preserve">continue searching for a producer who will host a </w:t>
      </w:r>
      <w:r w:rsidRPr="00BD47D2">
        <w:rPr>
          <w:rFonts w:ascii="Cambria" w:hAnsi="Cambria"/>
          <w:sz w:val="22"/>
          <w:szCs w:val="22"/>
        </w:rPr>
        <w:t xml:space="preserve">demonstration living mulch buffer.  </w:t>
      </w:r>
    </w:p>
    <w:p w14:paraId="779C2DE2" w14:textId="25B9F625" w:rsidR="00BD47D2" w:rsidRPr="00E67F90" w:rsidRDefault="00BD47D2" w:rsidP="00EB21FE">
      <w:pPr>
        <w:rPr>
          <w:sz w:val="22"/>
          <w:szCs w:val="22"/>
        </w:rPr>
      </w:pPr>
    </w:p>
    <w:p w14:paraId="6F412363" w14:textId="77777777" w:rsidR="00396541" w:rsidRPr="00E67F90" w:rsidRDefault="00396541" w:rsidP="00EB21FE">
      <w:pPr>
        <w:rPr>
          <w:sz w:val="22"/>
          <w:szCs w:val="22"/>
        </w:rPr>
      </w:pPr>
    </w:p>
    <w:p w14:paraId="30F77A83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>4.) FINANCIAL INFORMATION (</w:t>
      </w:r>
      <w:r>
        <w:rPr>
          <w:i/>
          <w:sz w:val="22"/>
          <w:szCs w:val="22"/>
        </w:rPr>
        <w:t xml:space="preserve">Describe </w:t>
      </w:r>
      <w:r w:rsidR="008926A7">
        <w:rPr>
          <w:i/>
          <w:sz w:val="22"/>
          <w:szCs w:val="22"/>
        </w:rPr>
        <w:t xml:space="preserve">any budget </w:t>
      </w:r>
      <w:r w:rsidR="00EB16B7">
        <w:rPr>
          <w:i/>
          <w:sz w:val="22"/>
          <w:szCs w:val="22"/>
        </w:rPr>
        <w:t>challenges</w:t>
      </w:r>
      <w:r>
        <w:rPr>
          <w:i/>
          <w:sz w:val="22"/>
          <w:szCs w:val="22"/>
        </w:rPr>
        <w:t xml:space="preserve"> and p</w:t>
      </w:r>
      <w:r w:rsidRPr="00E67F90">
        <w:rPr>
          <w:i/>
          <w:sz w:val="22"/>
          <w:szCs w:val="22"/>
        </w:rPr>
        <w:t xml:space="preserve">rovide specific reasons </w:t>
      </w:r>
      <w:r w:rsidR="00EB16B7">
        <w:rPr>
          <w:i/>
          <w:sz w:val="22"/>
          <w:szCs w:val="22"/>
        </w:rPr>
        <w:t>for deviations from the projected project spending</w:t>
      </w:r>
      <w:r w:rsidRPr="00E67F90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371066BC" w14:textId="1A23E514" w:rsidR="00EB21FE" w:rsidRDefault="00EB21FE" w:rsidP="00EB21FE">
      <w:pPr>
        <w:rPr>
          <w:sz w:val="22"/>
          <w:szCs w:val="22"/>
        </w:rPr>
      </w:pPr>
    </w:p>
    <w:p w14:paraId="6E1800D0" w14:textId="3FAA572B" w:rsidR="00BD47D2" w:rsidRDefault="00BD47D2" w:rsidP="00EB21FE">
      <w:pPr>
        <w:rPr>
          <w:sz w:val="22"/>
          <w:szCs w:val="22"/>
        </w:rPr>
      </w:pPr>
      <w:r>
        <w:rPr>
          <w:sz w:val="22"/>
          <w:szCs w:val="22"/>
        </w:rPr>
        <w:t>Project remains on budget.</w:t>
      </w:r>
    </w:p>
    <w:p w14:paraId="04DED049" w14:textId="77777777" w:rsidR="00BD47D2" w:rsidRDefault="00BD47D2" w:rsidP="00EB21FE">
      <w:pPr>
        <w:rPr>
          <w:sz w:val="22"/>
          <w:szCs w:val="22"/>
        </w:rPr>
      </w:pPr>
    </w:p>
    <w:p w14:paraId="0B420168" w14:textId="77777777" w:rsidR="00F16F24" w:rsidRDefault="00F16F24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EDUCATION AND OUTREACH ACTIVITES. </w:t>
      </w:r>
      <w:r>
        <w:rPr>
          <w:i/>
          <w:sz w:val="22"/>
          <w:szCs w:val="22"/>
        </w:rPr>
        <w:t>(Describe any conferences, workshops, field days, etc attended, number of contacts at each event, and/or publications developed to disseminate project results.)</w:t>
      </w:r>
    </w:p>
    <w:p w14:paraId="78B0E459" w14:textId="5EA7B88E" w:rsidR="00396541" w:rsidRDefault="00396541" w:rsidP="00EB21FE">
      <w:pPr>
        <w:rPr>
          <w:i/>
          <w:sz w:val="22"/>
          <w:szCs w:val="22"/>
        </w:rPr>
      </w:pPr>
    </w:p>
    <w:p w14:paraId="63D98A06" w14:textId="77777777" w:rsidR="00987010" w:rsidRPr="00987010" w:rsidRDefault="00987010" w:rsidP="00987010">
      <w:pPr>
        <w:rPr>
          <w:rFonts w:ascii="Cambria" w:hAnsi="Cambria"/>
          <w:sz w:val="22"/>
          <w:szCs w:val="22"/>
        </w:rPr>
      </w:pPr>
      <w:r w:rsidRPr="00987010">
        <w:rPr>
          <w:rFonts w:ascii="Cambria" w:hAnsi="Cambria"/>
          <w:color w:val="000000"/>
          <w:sz w:val="22"/>
          <w:szCs w:val="22"/>
        </w:rPr>
        <w:t>Alexander, J.R., J.M. Baker, R.T. Venterea, J.A. Coulter. 2018. Corn production in kura clover living mulch: Response to nitrogen fertilization. Minnesota Crop Prod. Retailers Trade Show, 11–13 Dec. 2018, Minneapolis, MN [poster].</w:t>
      </w:r>
      <w:r w:rsidRPr="00987010">
        <w:rPr>
          <w:rFonts w:ascii="Cambria" w:hAnsi="Cambria"/>
          <w:color w:val="000000"/>
          <w:sz w:val="22"/>
          <w:szCs w:val="22"/>
        </w:rPr>
        <w:br/>
      </w:r>
      <w:r w:rsidRPr="00987010">
        <w:rPr>
          <w:rFonts w:ascii="Cambria" w:hAnsi="Cambria"/>
          <w:color w:val="000000"/>
          <w:sz w:val="22"/>
          <w:szCs w:val="22"/>
        </w:rPr>
        <w:br/>
        <w:t>Alexander, J., J. Coulter, J. Baker, and R. Venterea. 2018. Profitable conservation: Corn production in kura clover living mulch. In: Forage Focus, Dec. issue, Midwest Forage Assoc., St. Paul, MN. p. 18–19.</w:t>
      </w:r>
    </w:p>
    <w:p w14:paraId="635FFD05" w14:textId="2B90F32E" w:rsidR="00987010" w:rsidRDefault="00987010" w:rsidP="00EB21FE">
      <w:pPr>
        <w:rPr>
          <w:sz w:val="22"/>
          <w:szCs w:val="22"/>
        </w:rPr>
      </w:pPr>
    </w:p>
    <w:p w14:paraId="56941258" w14:textId="1A1D5A1F" w:rsidR="00987010" w:rsidRPr="00987010" w:rsidRDefault="00987010" w:rsidP="00987010">
      <w:pPr>
        <w:rPr>
          <w:rFonts w:ascii="Cambria" w:hAnsi="Cambria"/>
          <w:sz w:val="22"/>
          <w:szCs w:val="22"/>
        </w:rPr>
      </w:pPr>
      <w:r w:rsidRPr="00987010">
        <w:rPr>
          <w:rFonts w:ascii="Cambria" w:hAnsi="Cambria"/>
          <w:color w:val="000000"/>
          <w:sz w:val="22"/>
          <w:szCs w:val="22"/>
        </w:rPr>
        <w:t>Alexander, J.R., J.M. Baker, R.T. Venterea, J.A. Coulter</w:t>
      </w:r>
      <w:r w:rsidRPr="00987010">
        <w:rPr>
          <w:rFonts w:ascii="Helvetica" w:hAnsi="Helvetica"/>
          <w:color w:val="000000"/>
          <w:sz w:val="18"/>
          <w:szCs w:val="18"/>
        </w:rPr>
        <w:t xml:space="preserve">: </w:t>
      </w:r>
      <w:r>
        <w:rPr>
          <w:rFonts w:ascii="Cambria" w:hAnsi="Cambria"/>
          <w:color w:val="000000"/>
          <w:sz w:val="22"/>
          <w:szCs w:val="22"/>
        </w:rPr>
        <w:t xml:space="preserve">Paper presented at American Society of Agronomy Meetings, Baltimore MD. </w:t>
      </w:r>
      <w:r w:rsidRPr="00987010">
        <w:rPr>
          <w:rFonts w:ascii="Cambria" w:hAnsi="Cambria"/>
          <w:i/>
          <w:color w:val="000000"/>
          <w:sz w:val="22"/>
          <w:szCs w:val="22"/>
        </w:rPr>
        <w:t>High Yielding Corn with Reduced Nitrogen Inputs: Production in Kura Clover Living Mulch</w:t>
      </w:r>
      <w:r>
        <w:rPr>
          <w:rFonts w:ascii="Cambria" w:hAnsi="Cambria"/>
          <w:color w:val="000000"/>
          <w:sz w:val="22"/>
          <w:szCs w:val="22"/>
        </w:rPr>
        <w:t>.</w:t>
      </w:r>
      <w:r w:rsidRPr="00987010">
        <w:rPr>
          <w:rFonts w:ascii="Cambria" w:hAnsi="Cambria"/>
          <w:color w:val="000000"/>
          <w:sz w:val="22"/>
          <w:szCs w:val="22"/>
        </w:rPr>
        <w:t xml:space="preserve"> November 5, 2018. </w:t>
      </w:r>
    </w:p>
    <w:p w14:paraId="0990AF16" w14:textId="77777777" w:rsidR="00987010" w:rsidRPr="00987010" w:rsidRDefault="00987010" w:rsidP="00987010">
      <w:pPr>
        <w:rPr>
          <w:rFonts w:ascii="Cambria" w:hAnsi="Cambria"/>
          <w:color w:val="000000"/>
          <w:sz w:val="22"/>
          <w:szCs w:val="22"/>
        </w:rPr>
      </w:pPr>
    </w:p>
    <w:p w14:paraId="0E998ECD" w14:textId="1A80CFE8" w:rsidR="00987010" w:rsidRPr="00987010" w:rsidRDefault="00987010" w:rsidP="00987010">
      <w:pPr>
        <w:rPr>
          <w:rFonts w:ascii="Cambria" w:hAnsi="Cambria"/>
          <w:color w:val="000000"/>
          <w:sz w:val="22"/>
          <w:szCs w:val="22"/>
        </w:rPr>
      </w:pPr>
      <w:r w:rsidRPr="00987010">
        <w:rPr>
          <w:rFonts w:ascii="Cambria" w:hAnsi="Cambria"/>
          <w:color w:val="000000"/>
          <w:sz w:val="22"/>
          <w:szCs w:val="22"/>
        </w:rPr>
        <w:t xml:space="preserve">Roseville Area High School: Jonathan Alexander is leading an initiative for high school outreach </w:t>
      </w:r>
      <w:r>
        <w:rPr>
          <w:rFonts w:ascii="Cambria" w:hAnsi="Cambria"/>
          <w:color w:val="000000"/>
          <w:sz w:val="22"/>
          <w:szCs w:val="22"/>
        </w:rPr>
        <w:t>by</w:t>
      </w:r>
      <w:r w:rsidRPr="00987010">
        <w:rPr>
          <w:rFonts w:ascii="Cambria" w:hAnsi="Cambria"/>
          <w:color w:val="000000"/>
          <w:sz w:val="22"/>
          <w:szCs w:val="22"/>
        </w:rPr>
        <w:t xml:space="preserve"> graduate students in the Land and Atmospheric Science program. A pilot presentation for 'LAAS in the Classroom' visited four Freshman-Senior science classes at Roseville Area High School on December 18, 2018. Over 100 students attended a lecture, titled, 'Measuring the Biophysical in an Open System'.</w:t>
      </w:r>
    </w:p>
    <w:p w14:paraId="3407FD9B" w14:textId="77777777" w:rsidR="00987010" w:rsidRPr="00987010" w:rsidRDefault="00987010" w:rsidP="00987010"/>
    <w:p w14:paraId="72CDEDDF" w14:textId="77777777" w:rsidR="00987010" w:rsidRPr="00987010" w:rsidRDefault="00987010" w:rsidP="00EB21FE">
      <w:pPr>
        <w:rPr>
          <w:sz w:val="22"/>
          <w:szCs w:val="22"/>
        </w:rPr>
      </w:pPr>
    </w:p>
    <w:sectPr w:rsidR="00987010" w:rsidRPr="00987010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7B45" w14:textId="77777777" w:rsidR="005454AF" w:rsidRDefault="005454AF" w:rsidP="00EB21FE">
      <w:r>
        <w:separator/>
      </w:r>
    </w:p>
  </w:endnote>
  <w:endnote w:type="continuationSeparator" w:id="0">
    <w:p w14:paraId="06309BF3" w14:textId="77777777" w:rsidR="005454AF" w:rsidRDefault="005454AF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11A4" w14:textId="77777777" w:rsidR="005454AF" w:rsidRDefault="005454AF" w:rsidP="00EB21FE">
      <w:r>
        <w:separator/>
      </w:r>
    </w:p>
  </w:footnote>
  <w:footnote w:type="continuationSeparator" w:id="0">
    <w:p w14:paraId="14D73316" w14:textId="77777777" w:rsidR="005454AF" w:rsidRDefault="005454AF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E2EFE"/>
    <w:rsid w:val="00201A62"/>
    <w:rsid w:val="00202354"/>
    <w:rsid w:val="003116E9"/>
    <w:rsid w:val="00383FF5"/>
    <w:rsid w:val="00396541"/>
    <w:rsid w:val="003C4392"/>
    <w:rsid w:val="004D4FDF"/>
    <w:rsid w:val="004E4A00"/>
    <w:rsid w:val="00504D68"/>
    <w:rsid w:val="00531991"/>
    <w:rsid w:val="005454AF"/>
    <w:rsid w:val="006D12D1"/>
    <w:rsid w:val="006D2F27"/>
    <w:rsid w:val="00876BBF"/>
    <w:rsid w:val="008926A7"/>
    <w:rsid w:val="009661AB"/>
    <w:rsid w:val="00987010"/>
    <w:rsid w:val="00AF2A00"/>
    <w:rsid w:val="00B50C17"/>
    <w:rsid w:val="00BD47D2"/>
    <w:rsid w:val="00D81183"/>
    <w:rsid w:val="00E0697F"/>
    <w:rsid w:val="00E47127"/>
    <w:rsid w:val="00E57D74"/>
    <w:rsid w:val="00EB16B7"/>
    <w:rsid w:val="00EB21FE"/>
    <w:rsid w:val="00EE654A"/>
    <w:rsid w:val="00F03CCF"/>
    <w:rsid w:val="00F16F2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2CA5"/>
  <w15:docId w15:val="{99D51550-CB93-CA4E-AB45-285AFD4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1183"/>
    <w:rPr>
      <w:color w:val="0000FF"/>
      <w:u w:val="single"/>
    </w:rPr>
  </w:style>
  <w:style w:type="paragraph" w:customStyle="1" w:styleId="MDPI12title">
    <w:name w:val="MDPI_1.2_title"/>
    <w:next w:val="Normal"/>
    <w:qFormat/>
    <w:rsid w:val="00BD47D2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2019-01-28T20:17:00Z</cp:lastPrinted>
  <dcterms:created xsi:type="dcterms:W3CDTF">2019-01-28T20:18:00Z</dcterms:created>
  <dcterms:modified xsi:type="dcterms:W3CDTF">2019-01-28T20:18:00Z</dcterms:modified>
</cp:coreProperties>
</file>