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5552B8" w:rsidRDefault="00EB21FE" w:rsidP="00EB21FE">
      <w:pPr>
        <w:jc w:val="center"/>
        <w:rPr>
          <w:b/>
        </w:rPr>
      </w:pPr>
    </w:p>
    <w:p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B91F59">
        <w:rPr>
          <w:b/>
          <w:smallCaps/>
        </w:rPr>
        <w:t>Final</w:t>
      </w:r>
      <w:r w:rsidR="00EB21FE">
        <w:rPr>
          <w:b/>
          <w:smallCaps/>
        </w:rPr>
        <w:t xml:space="preserve"> Report </w:t>
      </w:r>
    </w:p>
    <w:p w:rsidR="00EB21FE" w:rsidRDefault="00EB21FE" w:rsidP="00EB21FE">
      <w:pPr>
        <w:rPr>
          <w:sz w:val="22"/>
          <w:szCs w:val="22"/>
        </w:rPr>
      </w:pPr>
    </w:p>
    <w:p w:rsidR="00EB21FE" w:rsidRPr="006C2300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501AFB">
        <w:rPr>
          <w:sz w:val="22"/>
          <w:szCs w:val="22"/>
        </w:rPr>
        <w:t>Yield Costs or Benefits Associated with Different Conventional Tillage Practices.</w:t>
      </w: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B91F59">
        <w:rPr>
          <w:sz w:val="22"/>
          <w:szCs w:val="22"/>
        </w:rPr>
        <w:t>Final Report</w:t>
      </w:r>
    </w:p>
    <w:p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501AFB">
        <w:rPr>
          <w:sz w:val="22"/>
          <w:szCs w:val="22"/>
        </w:rPr>
        <w:t>Kent Luthi/Adam Bjerketvedt</w:t>
      </w:r>
    </w:p>
    <w:p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C3370A" w:rsidRPr="00C3370A">
        <w:rPr>
          <w:color w:val="000000"/>
          <w:sz w:val="22"/>
          <w:szCs w:val="22"/>
        </w:rPr>
        <w:t>Jodi Dejong-Hughes (MN Extension), Precision Ag 360, Dorian H. Gatchell (Certified Agronomist with Minnesota Agricultural Services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501AFB">
        <w:rPr>
          <w:sz w:val="22"/>
          <w:szCs w:val="22"/>
        </w:rPr>
        <w:t>320-287-1369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501AFB">
        <w:rPr>
          <w:sz w:val="22"/>
          <w:szCs w:val="22"/>
        </w:rPr>
        <w:t>luthiken@live.com</w:t>
      </w:r>
    </w:p>
    <w:p w:rsidR="00EB21FE" w:rsidRDefault="00EB21FE" w:rsidP="00EB21FE">
      <w:pPr>
        <w:rPr>
          <w:sz w:val="22"/>
          <w:szCs w:val="22"/>
        </w:rPr>
      </w:pPr>
    </w:p>
    <w:p w:rsidR="00EB21FE" w:rsidRDefault="006D12D1" w:rsidP="00C3370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370A">
        <w:rPr>
          <w:sz w:val="22"/>
          <w:szCs w:val="22"/>
        </w:rPr>
        <w:t>PROJECT ACTIVITIES COMPLETED DURING THE REPORTING PERIOD.</w:t>
      </w:r>
      <w:r w:rsidR="00EB21FE" w:rsidRPr="00C3370A">
        <w:rPr>
          <w:sz w:val="22"/>
          <w:szCs w:val="22"/>
        </w:rPr>
        <w:t xml:space="preserve"> </w:t>
      </w:r>
    </w:p>
    <w:p w:rsidR="00EB21FE" w:rsidRPr="00907918" w:rsidRDefault="00907918" w:rsidP="00907918">
      <w:pPr>
        <w:ind w:left="360" w:firstLine="360"/>
        <w:rPr>
          <w:sz w:val="22"/>
          <w:szCs w:val="22"/>
        </w:rPr>
      </w:pPr>
      <w:r w:rsidRPr="00907918">
        <w:rPr>
          <w:sz w:val="22"/>
          <w:szCs w:val="22"/>
        </w:rPr>
        <w:t xml:space="preserve">Collection and </w:t>
      </w:r>
      <w:r w:rsidR="00866FF2">
        <w:rPr>
          <w:sz w:val="22"/>
          <w:szCs w:val="22"/>
        </w:rPr>
        <w:t>Analysis</w:t>
      </w:r>
      <w:r w:rsidRPr="00907918">
        <w:rPr>
          <w:sz w:val="22"/>
          <w:szCs w:val="22"/>
        </w:rPr>
        <w:t xml:space="preserve"> of Data collected from harvest as well as soil tests, plant tissue tests, Drone imagery and satellite imagery collected from Climate FieldView.</w:t>
      </w:r>
    </w:p>
    <w:p w:rsidR="008926A7" w:rsidRDefault="008926A7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EB21FE" w:rsidRPr="00F12C7D" w:rsidRDefault="008926A7" w:rsidP="00F12C7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2C7D">
        <w:rPr>
          <w:sz w:val="22"/>
          <w:szCs w:val="22"/>
        </w:rPr>
        <w:t>IDENTIFY ANY SIGNIFICANT FINDINGS AND RESULTS OF THE PROJECT.</w:t>
      </w:r>
      <w:r w:rsidR="00EB21FE" w:rsidRPr="00F12C7D">
        <w:rPr>
          <w:sz w:val="22"/>
          <w:szCs w:val="22"/>
        </w:rPr>
        <w:t xml:space="preserve"> </w:t>
      </w:r>
    </w:p>
    <w:p w:rsidR="00F12C7D" w:rsidRPr="00F12C7D" w:rsidRDefault="00F12C7D" w:rsidP="00F12C7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 determined that while both the 14” and 7” points do seem to do a superior job of tilling up the soil hardpan and lifting and mixing soil with air, there seems to be a very small impact on yield.</w:t>
      </w:r>
    </w:p>
    <w:p w:rsidR="00F12C7D" w:rsidRPr="00C3370A" w:rsidRDefault="00F12C7D" w:rsidP="00F12C7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Soil Residue counts seem very similar on our residue counts but we noticed at planting that while 14” and 7” had very </w:t>
      </w:r>
      <w:r w:rsidR="00CF3B23">
        <w:rPr>
          <w:sz w:val="22"/>
          <w:szCs w:val="22"/>
        </w:rPr>
        <w:t xml:space="preserve">manageable amounts of residue, at times we experienced troubles on our tripped shanks portion of the plot due to large clumps of residue that </w:t>
      </w:r>
      <w:r w:rsidR="00866FF2">
        <w:rPr>
          <w:sz w:val="22"/>
          <w:szCs w:val="22"/>
        </w:rPr>
        <w:t>occasionally</w:t>
      </w:r>
      <w:r w:rsidR="00CF3B23">
        <w:rPr>
          <w:sz w:val="22"/>
          <w:szCs w:val="22"/>
        </w:rPr>
        <w:t xml:space="preserve"> would cause pushing or plugging.</w:t>
      </w:r>
    </w:p>
    <w:p w:rsidR="00F12C7D" w:rsidRDefault="00CF3B23" w:rsidP="00F12C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Stand counts seem to only vary slightly and show no </w:t>
      </w:r>
      <w:r w:rsidR="00866FF2">
        <w:rPr>
          <w:sz w:val="22"/>
          <w:szCs w:val="22"/>
        </w:rPr>
        <w:t>consistency</w:t>
      </w:r>
      <w:r>
        <w:rPr>
          <w:sz w:val="22"/>
          <w:szCs w:val="22"/>
        </w:rPr>
        <w:t xml:space="preserve"> one way or the other (residue was managed at planting with row cleaners).</w:t>
      </w:r>
    </w:p>
    <w:p w:rsidR="00CF3B23" w:rsidRDefault="00B56D80" w:rsidP="00F12C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With the result</w:t>
      </w:r>
      <w:r w:rsidR="00386C17">
        <w:rPr>
          <w:sz w:val="22"/>
          <w:szCs w:val="22"/>
        </w:rPr>
        <w:t>s</w:t>
      </w:r>
      <w:r>
        <w:rPr>
          <w:sz w:val="22"/>
          <w:szCs w:val="22"/>
        </w:rPr>
        <w:t xml:space="preserve"> we</w:t>
      </w:r>
      <w:r w:rsidR="00386C17">
        <w:rPr>
          <w:sz w:val="22"/>
          <w:szCs w:val="22"/>
        </w:rPr>
        <w:t xml:space="preserve"> gathered from both Agvise Lab results as well as </w:t>
      </w:r>
      <w:r w:rsidR="00F20C51">
        <w:rPr>
          <w:sz w:val="22"/>
          <w:szCs w:val="22"/>
        </w:rPr>
        <w:t>360 SoilScan the soil nitrate levels appear to have some variability but there is no consistency across test plots to tie results to tillage practices.</w:t>
      </w:r>
      <w:r w:rsidR="00605920">
        <w:rPr>
          <w:sz w:val="22"/>
          <w:szCs w:val="22"/>
        </w:rPr>
        <w:t xml:space="preserve"> Tissue Samples all show to be pretty </w:t>
      </w:r>
      <w:r w:rsidR="00866FF2">
        <w:rPr>
          <w:sz w:val="22"/>
          <w:szCs w:val="22"/>
        </w:rPr>
        <w:t>consistent</w:t>
      </w:r>
      <w:r w:rsidR="00605920">
        <w:rPr>
          <w:sz w:val="22"/>
          <w:szCs w:val="22"/>
        </w:rPr>
        <w:t xml:space="preserve"> as well with all levels within sufficient nutrient amounts.</w:t>
      </w:r>
    </w:p>
    <w:p w:rsidR="00F20C51" w:rsidRDefault="00975108" w:rsidP="00F12C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Home 5&amp;6 test has an issue with manure application that </w:t>
      </w:r>
      <w:r w:rsidR="007278F1">
        <w:rPr>
          <w:sz w:val="22"/>
          <w:szCs w:val="22"/>
        </w:rPr>
        <w:t>caused a streak of poor yield in</w:t>
      </w:r>
      <w:r>
        <w:rPr>
          <w:sz w:val="22"/>
          <w:szCs w:val="22"/>
        </w:rPr>
        <w:t xml:space="preserve"> the 7” ripper point zone. It is clearly reflected on the yield map.</w:t>
      </w:r>
    </w:p>
    <w:p w:rsidR="005F5533" w:rsidRPr="00F12C7D" w:rsidRDefault="005F5533" w:rsidP="00F12C7D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Yaggies shows some significant differences in overall yield but when Dorian broke it down and pulled data from randomized areas for comparison there is very little yield difference.</w:t>
      </w:r>
    </w:p>
    <w:p w:rsidR="008926A7" w:rsidRDefault="008926A7" w:rsidP="00EB21FE">
      <w:pPr>
        <w:rPr>
          <w:sz w:val="22"/>
          <w:szCs w:val="22"/>
        </w:rPr>
      </w:pPr>
    </w:p>
    <w:p w:rsidR="008926A7" w:rsidRPr="00E67F90" w:rsidRDefault="008926A7" w:rsidP="00EB21FE">
      <w:pPr>
        <w:rPr>
          <w:sz w:val="22"/>
          <w:szCs w:val="22"/>
        </w:rPr>
      </w:pPr>
    </w:p>
    <w:p w:rsidR="00EB21FE" w:rsidRPr="00605920" w:rsidRDefault="008926A7" w:rsidP="0060592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05920">
        <w:rPr>
          <w:sz w:val="22"/>
          <w:szCs w:val="22"/>
        </w:rPr>
        <w:t xml:space="preserve">CHALLENGES ENCOUNTERED. </w:t>
      </w:r>
    </w:p>
    <w:p w:rsidR="00605920" w:rsidRDefault="00605920" w:rsidP="0060592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 trial that is </w:t>
      </w:r>
      <w:r w:rsidR="00866FF2">
        <w:rPr>
          <w:sz w:val="22"/>
          <w:szCs w:val="22"/>
        </w:rPr>
        <w:t>statistically</w:t>
      </w:r>
      <w:r>
        <w:rPr>
          <w:sz w:val="22"/>
          <w:szCs w:val="22"/>
        </w:rPr>
        <w:t xml:space="preserve"> sound for this scenario. For farm practicality we had to do this test in large blocks since we are trying to create a contestant sample are while going over the test areas with multiple pieces of equipment that are different widths (example ripper=18’ and planter=44’). This makes it very hard to replicate multiple tests across the field as we would have liked to help eliminate other variables. We were expecting to see a lot more significant yield </w:t>
      </w:r>
      <w:r w:rsidR="0020338D">
        <w:rPr>
          <w:sz w:val="22"/>
          <w:szCs w:val="22"/>
        </w:rPr>
        <w:t>variability one test to the next especially between the tripped shanks vs 14” or 7” points.</w:t>
      </w:r>
      <w:r>
        <w:rPr>
          <w:sz w:val="22"/>
          <w:szCs w:val="22"/>
        </w:rPr>
        <w:t xml:space="preserve"> </w:t>
      </w:r>
    </w:p>
    <w:p w:rsidR="0020338D" w:rsidRPr="00605920" w:rsidRDefault="0020338D" w:rsidP="0060592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Weather is always a constant struggle, we put in these plots to the best of our abilities </w:t>
      </w:r>
      <w:r w:rsidR="00E521C3">
        <w:rPr>
          <w:sz w:val="22"/>
          <w:szCs w:val="22"/>
        </w:rPr>
        <w:t>and every year we seem to always</w:t>
      </w:r>
      <w:r>
        <w:rPr>
          <w:sz w:val="22"/>
          <w:szCs w:val="22"/>
        </w:rPr>
        <w:t xml:space="preserve"> batt</w:t>
      </w:r>
      <w:r w:rsidR="00E521C3">
        <w:rPr>
          <w:sz w:val="22"/>
          <w:szCs w:val="22"/>
        </w:rPr>
        <w:t xml:space="preserve">le </w:t>
      </w:r>
      <w:r w:rsidR="00866FF2">
        <w:rPr>
          <w:sz w:val="22"/>
          <w:szCs w:val="22"/>
        </w:rPr>
        <w:t>weather in</w:t>
      </w:r>
      <w:r>
        <w:rPr>
          <w:sz w:val="22"/>
          <w:szCs w:val="22"/>
        </w:rPr>
        <w:t xml:space="preserve"> one form or another. This year we had small areas of stand loss due to excessive rainfall that caused some </w:t>
      </w:r>
      <w:r w:rsidR="00E521C3">
        <w:rPr>
          <w:sz w:val="22"/>
          <w:szCs w:val="22"/>
        </w:rPr>
        <w:t>trash to wash up and cover small areas.</w:t>
      </w:r>
    </w:p>
    <w:p w:rsidR="00EB21FE" w:rsidRPr="00E67F90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</w:p>
    <w:p w:rsidR="00EB21FE" w:rsidRPr="00E67F90" w:rsidRDefault="00EB21FE" w:rsidP="00EB21FE">
      <w:pPr>
        <w:rPr>
          <w:sz w:val="22"/>
          <w:szCs w:val="22"/>
        </w:rPr>
      </w:pPr>
    </w:p>
    <w:p w:rsidR="0020338D" w:rsidRPr="0020338D" w:rsidRDefault="00F16F24" w:rsidP="0020338D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20338D">
        <w:rPr>
          <w:sz w:val="22"/>
          <w:szCs w:val="22"/>
        </w:rPr>
        <w:t>EDUCATION AND OUTREACH ACTIVITES.</w:t>
      </w:r>
    </w:p>
    <w:p w:rsidR="0020338D" w:rsidRDefault="0020338D" w:rsidP="0020338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Sharing results with other Growers at Precision AG 360 Agronomy Meeting.</w:t>
      </w:r>
    </w:p>
    <w:p w:rsidR="0020338D" w:rsidRPr="0020338D" w:rsidRDefault="0020338D" w:rsidP="0020338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Did news Article with MN Corn.</w:t>
      </w:r>
    </w:p>
    <w:p w:rsidR="00876B28" w:rsidRDefault="00876B28" w:rsidP="00EB21FE">
      <w:pPr>
        <w:rPr>
          <w:sz w:val="22"/>
          <w:szCs w:val="22"/>
        </w:rPr>
      </w:pPr>
    </w:p>
    <w:p w:rsidR="00876B28" w:rsidRDefault="00876B28" w:rsidP="00EB21FE">
      <w:pPr>
        <w:rPr>
          <w:sz w:val="22"/>
          <w:szCs w:val="22"/>
        </w:rPr>
      </w:pPr>
    </w:p>
    <w:p w:rsidR="00876B28" w:rsidRPr="0020338D" w:rsidRDefault="00876B28" w:rsidP="0020338D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20338D">
        <w:rPr>
          <w:sz w:val="22"/>
          <w:szCs w:val="22"/>
        </w:rPr>
        <w:t>HOW CAN WE HELP?</w:t>
      </w:r>
    </w:p>
    <w:p w:rsidR="0020338D" w:rsidRPr="0020338D" w:rsidRDefault="0020338D" w:rsidP="0020338D">
      <w:pPr>
        <w:rPr>
          <w:sz w:val="22"/>
          <w:szCs w:val="22"/>
        </w:rPr>
      </w:pPr>
      <w:r>
        <w:rPr>
          <w:sz w:val="22"/>
          <w:szCs w:val="22"/>
        </w:rPr>
        <w:t xml:space="preserve">Keep supporting farmers the way you always have, if most guys operate the way we do year to year most the farm becomes a test plot before the season is over and </w:t>
      </w:r>
      <w:r w:rsidR="00866FF2">
        <w:rPr>
          <w:sz w:val="22"/>
          <w:szCs w:val="22"/>
        </w:rPr>
        <w:t>it’s</w:t>
      </w:r>
      <w:r>
        <w:rPr>
          <w:sz w:val="22"/>
          <w:szCs w:val="22"/>
        </w:rPr>
        <w:t xml:space="preserve"> nice to have your </w:t>
      </w:r>
      <w:r w:rsidR="00866FF2">
        <w:rPr>
          <w:sz w:val="22"/>
          <w:szCs w:val="22"/>
        </w:rPr>
        <w:t>website</w:t>
      </w:r>
      <w:r>
        <w:rPr>
          <w:sz w:val="22"/>
          <w:szCs w:val="22"/>
        </w:rPr>
        <w:t xml:space="preserve"> as a hub to track findings from others across the state.</w:t>
      </w:r>
    </w:p>
    <w:sectPr w:rsidR="0020338D" w:rsidRPr="0020338D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87" w:rsidRDefault="00757687" w:rsidP="00EB21FE">
      <w:r>
        <w:separator/>
      </w:r>
    </w:p>
  </w:endnote>
  <w:endnote w:type="continuationSeparator" w:id="0">
    <w:p w:rsidR="00757687" w:rsidRDefault="00757687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87" w:rsidRDefault="00757687" w:rsidP="00EB21FE">
      <w:r>
        <w:separator/>
      </w:r>
    </w:p>
  </w:footnote>
  <w:footnote w:type="continuationSeparator" w:id="0">
    <w:p w:rsidR="00757687" w:rsidRDefault="00757687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D93"/>
    <w:multiLevelType w:val="hybridMultilevel"/>
    <w:tmpl w:val="165AF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692"/>
    <w:multiLevelType w:val="hybridMultilevel"/>
    <w:tmpl w:val="41362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2922"/>
    <w:multiLevelType w:val="hybridMultilevel"/>
    <w:tmpl w:val="53961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4752"/>
    <w:multiLevelType w:val="hybridMultilevel"/>
    <w:tmpl w:val="CC462F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01FB"/>
    <w:multiLevelType w:val="hybridMultilevel"/>
    <w:tmpl w:val="76FC0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B6F45"/>
    <w:multiLevelType w:val="hybridMultilevel"/>
    <w:tmpl w:val="169E05BA"/>
    <w:lvl w:ilvl="0" w:tplc="EFA055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637C3"/>
    <w:rsid w:val="00196664"/>
    <w:rsid w:val="0020338D"/>
    <w:rsid w:val="003116E9"/>
    <w:rsid w:val="00383FF5"/>
    <w:rsid w:val="00386C17"/>
    <w:rsid w:val="003D6663"/>
    <w:rsid w:val="00501AFB"/>
    <w:rsid w:val="00531991"/>
    <w:rsid w:val="005F5533"/>
    <w:rsid w:val="00605920"/>
    <w:rsid w:val="006D12D1"/>
    <w:rsid w:val="007278F1"/>
    <w:rsid w:val="00757687"/>
    <w:rsid w:val="00866FF2"/>
    <w:rsid w:val="00876B28"/>
    <w:rsid w:val="008926A7"/>
    <w:rsid w:val="00907918"/>
    <w:rsid w:val="00975108"/>
    <w:rsid w:val="00AC6F5B"/>
    <w:rsid w:val="00AF2A00"/>
    <w:rsid w:val="00B56D80"/>
    <w:rsid w:val="00B91F59"/>
    <w:rsid w:val="00C3370A"/>
    <w:rsid w:val="00CF3B23"/>
    <w:rsid w:val="00DD4A85"/>
    <w:rsid w:val="00E521C3"/>
    <w:rsid w:val="00EB16B7"/>
    <w:rsid w:val="00EB21FE"/>
    <w:rsid w:val="00EE654A"/>
    <w:rsid w:val="00F03CCF"/>
    <w:rsid w:val="00F12C7D"/>
    <w:rsid w:val="00F16F24"/>
    <w:rsid w:val="00F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3795F1-E6B7-420D-B556-113ABEBC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C3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rbodine</dc:creator>
  <cp:lastModifiedBy>Paul Meints</cp:lastModifiedBy>
  <cp:revision>2</cp:revision>
  <cp:lastPrinted>2019-01-31T14:30:00Z</cp:lastPrinted>
  <dcterms:created xsi:type="dcterms:W3CDTF">2019-01-31T14:30:00Z</dcterms:created>
  <dcterms:modified xsi:type="dcterms:W3CDTF">2019-01-31T14:30:00Z</dcterms:modified>
</cp:coreProperties>
</file>