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1FE" w:rsidRDefault="006D12D1" w:rsidP="00EB21FE">
      <w:pPr>
        <w:jc w:val="center"/>
        <w:rPr>
          <w:b/>
        </w:rPr>
      </w:pPr>
      <w:bookmarkStart w:id="0" w:name="_GoBack"/>
      <w:bookmarkEnd w:id="0"/>
      <w:r>
        <w:rPr>
          <w:b/>
          <w:noProof/>
        </w:rPr>
        <w:drawing>
          <wp:inline distT="0" distB="0" distL="0" distR="0">
            <wp:extent cx="4953000" cy="10881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RPC_Logo_Final.jpg"/>
                    <pic:cNvPicPr/>
                  </pic:nvPicPr>
                  <pic:blipFill>
                    <a:blip r:embed="rId7">
                      <a:extLst>
                        <a:ext uri="{28A0092B-C50C-407E-A947-70E740481C1C}">
                          <a14:useLocalDpi xmlns:a14="http://schemas.microsoft.com/office/drawing/2010/main" val="0"/>
                        </a:ext>
                      </a:extLst>
                    </a:blip>
                    <a:stretch>
                      <a:fillRect/>
                    </a:stretch>
                  </pic:blipFill>
                  <pic:spPr>
                    <a:xfrm>
                      <a:off x="0" y="0"/>
                      <a:ext cx="4953000" cy="1088136"/>
                    </a:xfrm>
                    <a:prstGeom prst="rect">
                      <a:avLst/>
                    </a:prstGeom>
                  </pic:spPr>
                </pic:pic>
              </a:graphicData>
            </a:graphic>
          </wp:inline>
        </w:drawing>
      </w:r>
    </w:p>
    <w:p w:rsidR="00EB21FE" w:rsidRPr="005552B8" w:rsidRDefault="00EB21FE" w:rsidP="00EB21FE">
      <w:pPr>
        <w:jc w:val="center"/>
        <w:rPr>
          <w:b/>
        </w:rPr>
      </w:pPr>
    </w:p>
    <w:p w:rsidR="00EB21FE" w:rsidRPr="006C2300" w:rsidRDefault="00876B28" w:rsidP="00EB21FE">
      <w:pPr>
        <w:jc w:val="center"/>
        <w:rPr>
          <w:b/>
          <w:sz w:val="22"/>
          <w:szCs w:val="22"/>
        </w:rPr>
      </w:pPr>
      <w:r>
        <w:rPr>
          <w:b/>
          <w:smallCaps/>
        </w:rPr>
        <w:t xml:space="preserve">Innovation Grant </w:t>
      </w:r>
      <w:r w:rsidR="00EB21FE">
        <w:rPr>
          <w:b/>
          <w:smallCaps/>
        </w:rPr>
        <w:t xml:space="preserve">Progress Report </w:t>
      </w:r>
    </w:p>
    <w:p w:rsidR="00EB21FE" w:rsidRDefault="00EB21FE" w:rsidP="00EB21FE">
      <w:pPr>
        <w:rPr>
          <w:sz w:val="22"/>
          <w:szCs w:val="22"/>
        </w:rPr>
      </w:pPr>
    </w:p>
    <w:p w:rsidR="00EB21FE" w:rsidRPr="006C2300" w:rsidRDefault="00EB21FE" w:rsidP="00EB21FE">
      <w:pPr>
        <w:rPr>
          <w:sz w:val="22"/>
          <w:szCs w:val="22"/>
        </w:rPr>
      </w:pPr>
    </w:p>
    <w:p w:rsidR="00EB21FE" w:rsidRDefault="00EB21FE" w:rsidP="00EB21FE">
      <w:pPr>
        <w:rPr>
          <w:sz w:val="22"/>
          <w:szCs w:val="22"/>
        </w:rPr>
      </w:pPr>
      <w:r>
        <w:rPr>
          <w:sz w:val="22"/>
          <w:szCs w:val="22"/>
        </w:rPr>
        <w:t xml:space="preserve">PROJECT </w:t>
      </w:r>
      <w:r w:rsidR="006D12D1">
        <w:rPr>
          <w:sz w:val="22"/>
          <w:szCs w:val="22"/>
        </w:rPr>
        <w:t>TITLE</w:t>
      </w:r>
      <w:r>
        <w:rPr>
          <w:sz w:val="22"/>
          <w:szCs w:val="22"/>
        </w:rPr>
        <w:t xml:space="preserve">: </w:t>
      </w:r>
      <w:r w:rsidR="00A049F0">
        <w:rPr>
          <w:i/>
        </w:rPr>
        <w:t>Nanoscience to predict nitrogen mineralization in soil</w:t>
      </w:r>
      <w:r w:rsidR="00C475D3">
        <w:rPr>
          <w:i/>
        </w:rPr>
        <w:t xml:space="preserve"> (450</w:t>
      </w:r>
      <w:r w:rsidR="00A049F0">
        <w:rPr>
          <w:i/>
        </w:rPr>
        <w:t>3</w:t>
      </w:r>
      <w:r w:rsidR="00C475D3">
        <w:rPr>
          <w:i/>
        </w:rPr>
        <w:t>-17SP)</w:t>
      </w:r>
    </w:p>
    <w:p w:rsidR="00EB21FE" w:rsidRDefault="00EB21FE" w:rsidP="00EB21FE">
      <w:pPr>
        <w:rPr>
          <w:sz w:val="22"/>
          <w:szCs w:val="22"/>
        </w:rPr>
      </w:pPr>
      <w:r>
        <w:rPr>
          <w:sz w:val="22"/>
          <w:szCs w:val="22"/>
        </w:rPr>
        <w:t>REPORT</w:t>
      </w:r>
      <w:r w:rsidR="006D12D1">
        <w:rPr>
          <w:sz w:val="22"/>
          <w:szCs w:val="22"/>
        </w:rPr>
        <w:t>ING PERIOD</w:t>
      </w:r>
      <w:r>
        <w:rPr>
          <w:sz w:val="22"/>
          <w:szCs w:val="22"/>
        </w:rPr>
        <w:t xml:space="preserve">: </w:t>
      </w:r>
      <w:r w:rsidR="00C475D3">
        <w:rPr>
          <w:sz w:val="22"/>
          <w:szCs w:val="22"/>
        </w:rPr>
        <w:t>April 1 to June 30, 2017</w:t>
      </w:r>
    </w:p>
    <w:p w:rsidR="00EB21FE" w:rsidRDefault="00876B28" w:rsidP="00EB21FE">
      <w:pPr>
        <w:rPr>
          <w:sz w:val="22"/>
          <w:szCs w:val="22"/>
        </w:rPr>
      </w:pPr>
      <w:r>
        <w:rPr>
          <w:sz w:val="22"/>
          <w:szCs w:val="22"/>
        </w:rPr>
        <w:t>FARMER INNOVATOR</w:t>
      </w:r>
      <w:r w:rsidR="00EB21FE">
        <w:rPr>
          <w:sz w:val="22"/>
          <w:szCs w:val="22"/>
        </w:rPr>
        <w:t xml:space="preserve">: </w:t>
      </w:r>
      <w:r w:rsidR="00C475D3">
        <w:rPr>
          <w:sz w:val="22"/>
          <w:szCs w:val="22"/>
        </w:rPr>
        <w:t>NA</w:t>
      </w:r>
    </w:p>
    <w:p w:rsidR="00EB21FE" w:rsidRDefault="00876B28" w:rsidP="006D12D1">
      <w:pPr>
        <w:rPr>
          <w:sz w:val="22"/>
          <w:szCs w:val="22"/>
        </w:rPr>
      </w:pPr>
      <w:r>
        <w:rPr>
          <w:sz w:val="22"/>
          <w:szCs w:val="22"/>
        </w:rPr>
        <w:t>COLLABORATING ORGANIZATION/PERSON</w:t>
      </w:r>
      <w:r w:rsidR="00EB21FE">
        <w:rPr>
          <w:sz w:val="22"/>
          <w:szCs w:val="22"/>
        </w:rPr>
        <w:t xml:space="preserve">: </w:t>
      </w:r>
      <w:r w:rsidR="00C475D3">
        <w:rPr>
          <w:sz w:val="22"/>
          <w:szCs w:val="22"/>
        </w:rPr>
        <w:t>University of Minnesota/Jeffrey Strock</w:t>
      </w:r>
    </w:p>
    <w:p w:rsidR="00EB21FE" w:rsidRDefault="00EB21FE" w:rsidP="006D12D1">
      <w:pPr>
        <w:rPr>
          <w:sz w:val="22"/>
          <w:szCs w:val="22"/>
        </w:rPr>
      </w:pPr>
      <w:r>
        <w:rPr>
          <w:sz w:val="22"/>
          <w:szCs w:val="22"/>
        </w:rPr>
        <w:t xml:space="preserve">PHONE NUMBER: </w:t>
      </w:r>
      <w:r w:rsidR="00C475D3">
        <w:rPr>
          <w:sz w:val="22"/>
          <w:szCs w:val="22"/>
        </w:rPr>
        <w:t>507-752-5064</w:t>
      </w:r>
    </w:p>
    <w:p w:rsidR="00EB21FE" w:rsidRDefault="00EB21FE" w:rsidP="006D12D1">
      <w:pPr>
        <w:rPr>
          <w:sz w:val="22"/>
          <w:szCs w:val="22"/>
        </w:rPr>
      </w:pPr>
      <w:r>
        <w:rPr>
          <w:sz w:val="22"/>
          <w:szCs w:val="22"/>
        </w:rPr>
        <w:t xml:space="preserve">EMAIL: </w:t>
      </w:r>
      <w:r w:rsidR="00C475D3">
        <w:rPr>
          <w:sz w:val="22"/>
          <w:szCs w:val="22"/>
        </w:rPr>
        <w:t>jstrock@umn.edu</w:t>
      </w:r>
    </w:p>
    <w:p w:rsidR="00EB21FE" w:rsidRDefault="00EB21FE" w:rsidP="00EB21FE">
      <w:pPr>
        <w:rPr>
          <w:sz w:val="22"/>
          <w:szCs w:val="22"/>
        </w:rPr>
      </w:pPr>
    </w:p>
    <w:p w:rsidR="00EB21FE" w:rsidRDefault="00EB21FE" w:rsidP="00EB21FE">
      <w:pPr>
        <w:rPr>
          <w:sz w:val="22"/>
          <w:szCs w:val="22"/>
        </w:rPr>
      </w:pPr>
      <w:r w:rsidRPr="00E67F90">
        <w:rPr>
          <w:sz w:val="22"/>
          <w:szCs w:val="22"/>
        </w:rPr>
        <w:t xml:space="preserve">1.) </w:t>
      </w:r>
      <w:r w:rsidR="006D12D1">
        <w:rPr>
          <w:sz w:val="22"/>
          <w:szCs w:val="22"/>
        </w:rPr>
        <w:t>PROJECT ACTIVITIES COMPLETED DURING THE REPORTING PERIOD.</w:t>
      </w:r>
      <w:r w:rsidRPr="00E67F90">
        <w:rPr>
          <w:sz w:val="22"/>
          <w:szCs w:val="22"/>
        </w:rPr>
        <w:t xml:space="preserve"> (</w:t>
      </w:r>
      <w:r w:rsidR="008926A7">
        <w:rPr>
          <w:i/>
          <w:sz w:val="22"/>
          <w:szCs w:val="22"/>
        </w:rPr>
        <w:t>Describe project progress s</w:t>
      </w:r>
      <w:r w:rsidRPr="006C2300">
        <w:rPr>
          <w:i/>
          <w:sz w:val="22"/>
          <w:szCs w:val="22"/>
        </w:rPr>
        <w:t xml:space="preserve">pecific to </w:t>
      </w:r>
      <w:r w:rsidR="008926A7">
        <w:rPr>
          <w:i/>
          <w:sz w:val="22"/>
          <w:szCs w:val="22"/>
        </w:rPr>
        <w:t xml:space="preserve">goals, objectives, and deliverables identified in </w:t>
      </w:r>
      <w:r w:rsidR="00876B28">
        <w:rPr>
          <w:i/>
          <w:sz w:val="22"/>
          <w:szCs w:val="22"/>
        </w:rPr>
        <w:t>your</w:t>
      </w:r>
      <w:r w:rsidR="00EB16B7">
        <w:rPr>
          <w:i/>
          <w:sz w:val="22"/>
          <w:szCs w:val="22"/>
        </w:rPr>
        <w:t xml:space="preserve"> project </w:t>
      </w:r>
      <w:r w:rsidR="00876B28">
        <w:rPr>
          <w:i/>
          <w:sz w:val="22"/>
          <w:szCs w:val="22"/>
        </w:rPr>
        <w:t>proposal</w:t>
      </w:r>
      <w:r w:rsidR="008926A7">
        <w:rPr>
          <w:i/>
          <w:sz w:val="22"/>
          <w:szCs w:val="22"/>
        </w:rPr>
        <w:t>.</w:t>
      </w:r>
      <w:r w:rsidRPr="00E67F90">
        <w:rPr>
          <w:sz w:val="22"/>
          <w:szCs w:val="22"/>
        </w:rPr>
        <w:t>)</w:t>
      </w:r>
    </w:p>
    <w:p w:rsidR="00C475D3" w:rsidRPr="007830F2" w:rsidRDefault="007830F2" w:rsidP="00C475D3">
      <w:pPr>
        <w:pStyle w:val="NoSpacing"/>
        <w:rPr>
          <w:sz w:val="24"/>
          <w:szCs w:val="24"/>
        </w:rPr>
      </w:pPr>
      <w:r w:rsidRPr="007830F2">
        <w:rPr>
          <w:b/>
          <w:i/>
          <w:sz w:val="24"/>
          <w:szCs w:val="24"/>
        </w:rPr>
        <w:t>Objective 1.</w:t>
      </w:r>
      <w:r w:rsidRPr="007830F2">
        <w:rPr>
          <w:sz w:val="24"/>
          <w:szCs w:val="24"/>
        </w:rPr>
        <w:t xml:space="preserve">  </w:t>
      </w:r>
      <w:r w:rsidRPr="007830F2">
        <w:rPr>
          <w:b/>
          <w:sz w:val="24"/>
          <w:szCs w:val="24"/>
        </w:rPr>
        <w:t>Calibration of the Pd-Sn sensors in soil</w:t>
      </w:r>
      <w:r w:rsidRPr="007830F2">
        <w:rPr>
          <w:sz w:val="24"/>
          <w:szCs w:val="24"/>
        </w:rPr>
        <w:t>.</w:t>
      </w:r>
      <w:r>
        <w:rPr>
          <w:sz w:val="24"/>
          <w:szCs w:val="24"/>
        </w:rPr>
        <w:t xml:space="preserve"> </w:t>
      </w:r>
      <w:r w:rsidR="00C475D3" w:rsidRPr="007830F2">
        <w:rPr>
          <w:sz w:val="24"/>
          <w:szCs w:val="24"/>
        </w:rPr>
        <w:t xml:space="preserve">A meeting of </w:t>
      </w:r>
      <w:r w:rsidR="003966F7">
        <w:rPr>
          <w:sz w:val="24"/>
          <w:szCs w:val="24"/>
        </w:rPr>
        <w:t xml:space="preserve">US and Chinese </w:t>
      </w:r>
      <w:r w:rsidR="00C475D3" w:rsidRPr="007830F2">
        <w:rPr>
          <w:sz w:val="24"/>
          <w:szCs w:val="24"/>
        </w:rPr>
        <w:t xml:space="preserve">collaborators was held </w:t>
      </w:r>
      <w:r w:rsidR="003966F7">
        <w:rPr>
          <w:sz w:val="24"/>
          <w:szCs w:val="24"/>
        </w:rPr>
        <w:t>on October 10</w:t>
      </w:r>
      <w:r w:rsidR="003966F7" w:rsidRPr="003966F7">
        <w:rPr>
          <w:sz w:val="24"/>
          <w:szCs w:val="24"/>
          <w:vertAlign w:val="superscript"/>
        </w:rPr>
        <w:t>th</w:t>
      </w:r>
      <w:r w:rsidR="003966F7">
        <w:rPr>
          <w:sz w:val="24"/>
          <w:szCs w:val="24"/>
        </w:rPr>
        <w:t>. The discussion</w:t>
      </w:r>
      <w:r w:rsidR="00C475D3" w:rsidRPr="007830F2">
        <w:rPr>
          <w:sz w:val="24"/>
          <w:szCs w:val="24"/>
        </w:rPr>
        <w:t xml:space="preserve"> </w:t>
      </w:r>
      <w:r w:rsidR="005439E7">
        <w:rPr>
          <w:sz w:val="24"/>
          <w:szCs w:val="24"/>
        </w:rPr>
        <w:t xml:space="preserve">focused on calibration of the Pd-Sn sensors. </w:t>
      </w:r>
    </w:p>
    <w:p w:rsidR="00C475D3" w:rsidRPr="007830F2" w:rsidRDefault="00C475D3" w:rsidP="00C475D3">
      <w:pPr>
        <w:pStyle w:val="NoSpacing"/>
        <w:rPr>
          <w:sz w:val="24"/>
          <w:szCs w:val="24"/>
        </w:rPr>
      </w:pPr>
    </w:p>
    <w:p w:rsidR="005439E7" w:rsidRPr="005439E7" w:rsidRDefault="007830F2" w:rsidP="005439E7">
      <w:pPr>
        <w:pStyle w:val="NoSpacing"/>
        <w:rPr>
          <w:sz w:val="24"/>
          <w:szCs w:val="24"/>
        </w:rPr>
      </w:pPr>
      <w:r w:rsidRPr="007830F2">
        <w:rPr>
          <w:b/>
          <w:i/>
          <w:sz w:val="24"/>
          <w:szCs w:val="24"/>
        </w:rPr>
        <w:t xml:space="preserve">Objective 2.  </w:t>
      </w:r>
      <w:r w:rsidRPr="007830F2">
        <w:rPr>
          <w:b/>
          <w:sz w:val="24"/>
          <w:szCs w:val="24"/>
        </w:rPr>
        <w:t>Incubation experiment to evaluate the sensors capacity to measure mineralization/immobilization</w:t>
      </w:r>
      <w:r w:rsidRPr="007830F2">
        <w:rPr>
          <w:sz w:val="24"/>
          <w:szCs w:val="24"/>
        </w:rPr>
        <w:t xml:space="preserve">. </w:t>
      </w:r>
      <w:r w:rsidR="005439E7" w:rsidRPr="005439E7">
        <w:rPr>
          <w:sz w:val="24"/>
          <w:szCs w:val="24"/>
        </w:rPr>
        <w:t xml:space="preserve">No work has been done on this objective </w:t>
      </w:r>
      <w:r w:rsidR="005439E7">
        <w:rPr>
          <w:sz w:val="24"/>
          <w:szCs w:val="24"/>
        </w:rPr>
        <w:t>during</w:t>
      </w:r>
      <w:r w:rsidR="005439E7" w:rsidRPr="005439E7">
        <w:rPr>
          <w:sz w:val="24"/>
          <w:szCs w:val="24"/>
        </w:rPr>
        <w:t xml:space="preserve"> this </w:t>
      </w:r>
      <w:r w:rsidR="005439E7">
        <w:rPr>
          <w:sz w:val="24"/>
          <w:szCs w:val="24"/>
        </w:rPr>
        <w:t>quarter</w:t>
      </w:r>
      <w:r w:rsidR="005439E7" w:rsidRPr="005439E7">
        <w:rPr>
          <w:sz w:val="24"/>
          <w:szCs w:val="24"/>
        </w:rPr>
        <w:t>.</w:t>
      </w:r>
    </w:p>
    <w:p w:rsidR="00C475D3" w:rsidRPr="007830F2" w:rsidRDefault="00C475D3" w:rsidP="00C475D3">
      <w:pPr>
        <w:pStyle w:val="NoSpacing"/>
        <w:rPr>
          <w:sz w:val="24"/>
          <w:szCs w:val="24"/>
        </w:rPr>
      </w:pPr>
    </w:p>
    <w:p w:rsidR="008926A7" w:rsidRDefault="008926A7" w:rsidP="00EB21FE">
      <w:pPr>
        <w:rPr>
          <w:sz w:val="22"/>
          <w:szCs w:val="22"/>
        </w:rPr>
      </w:pPr>
    </w:p>
    <w:p w:rsidR="00EB21FE" w:rsidRPr="00876B28" w:rsidRDefault="00EB21FE" w:rsidP="00EB21FE">
      <w:pPr>
        <w:rPr>
          <w:i/>
          <w:sz w:val="22"/>
          <w:szCs w:val="22"/>
        </w:rPr>
      </w:pPr>
      <w:r w:rsidRPr="00E67F90">
        <w:rPr>
          <w:sz w:val="22"/>
          <w:szCs w:val="22"/>
        </w:rPr>
        <w:t xml:space="preserve">2.) </w:t>
      </w:r>
      <w:r w:rsidR="008926A7">
        <w:rPr>
          <w:sz w:val="22"/>
          <w:szCs w:val="22"/>
        </w:rPr>
        <w:t>IDENTIFY ANY SIGNIFICANT FINDINGS AND RESULTS OF THE PROJECT TO DATE.</w:t>
      </w:r>
      <w:r w:rsidRPr="00E67F90">
        <w:rPr>
          <w:sz w:val="22"/>
          <w:szCs w:val="22"/>
        </w:rPr>
        <w:t xml:space="preserve"> </w:t>
      </w:r>
      <w:r w:rsidR="00876B28">
        <w:rPr>
          <w:sz w:val="22"/>
          <w:szCs w:val="22"/>
        </w:rPr>
        <w:t>(</w:t>
      </w:r>
      <w:r w:rsidR="00876B28">
        <w:rPr>
          <w:i/>
          <w:sz w:val="22"/>
          <w:szCs w:val="22"/>
        </w:rPr>
        <w:t>There may be none to report at some stages of the project)</w:t>
      </w:r>
    </w:p>
    <w:p w:rsidR="008926A7" w:rsidRDefault="005439E7" w:rsidP="005439E7">
      <w:r w:rsidRPr="007830F2">
        <w:rPr>
          <w:b/>
          <w:i/>
        </w:rPr>
        <w:t>Objective 1.</w:t>
      </w:r>
      <w:r w:rsidRPr="007830F2">
        <w:t xml:space="preserve">  </w:t>
      </w:r>
      <w:r w:rsidRPr="007830F2">
        <w:rPr>
          <w:b/>
        </w:rPr>
        <w:t>Calibration of the Pd-Sn sensors in soil</w:t>
      </w:r>
      <w:r w:rsidRPr="007830F2">
        <w:t>.</w:t>
      </w:r>
      <w:r>
        <w:t xml:space="preserve"> </w:t>
      </w:r>
      <w:r w:rsidR="009477E2">
        <w:t>Discussion during the meeting focused on</w:t>
      </w:r>
      <w:r w:rsidR="00CE4448">
        <w:t xml:space="preserve"> different levels of calibration. The first level of calibration will consist of calibrating the three sensors in an aqueous solution. The second level of calibration will consist of calibrating the three sensors in a simulated soil consisting of an aqueous solution plus two sizes of glass beads, &lt;0.5 mm to represent silt sized soil particles and glass beads &gt;1.0 mm to represent sand size soil particles.  The initial discussion also included calibration at two levels of acidity, pH 4 and pH 7. The Chinese scientists insisted on starting at a pH of 2, which is in the range that the original sensors were calibrated. Although this is unrealistic for a soil there was consensus to proceed as recommended by our Chinese colleagues. The focus then shifted to calibration in the soils collected for the incubation experiment. Adjusting </w:t>
      </w:r>
      <w:r w:rsidR="00A03BEE">
        <w:t>soil pH was a topic of discussion. The Chinese scientists suggested pretreating the soil to lower the pH to the working range of the current version of the sensors. Additional discussion focused on other factors present in field soils which may affect sensor performance. The main center of discussion was on changes in soil water content and its effect on sensor performance and mineralization.</w:t>
      </w:r>
    </w:p>
    <w:p w:rsidR="00A03BEE" w:rsidRDefault="00A03BEE" w:rsidP="005439E7"/>
    <w:p w:rsidR="00A03BEE" w:rsidRDefault="00A03BEE" w:rsidP="005439E7">
      <w:pPr>
        <w:rPr>
          <w:sz w:val="22"/>
          <w:szCs w:val="22"/>
        </w:rPr>
      </w:pPr>
      <w:r>
        <w:t>Initial calibration in aqueous solution and in the simulated soils will occur during the current quarter.</w:t>
      </w:r>
    </w:p>
    <w:p w:rsidR="008926A7" w:rsidRPr="00E67F90" w:rsidRDefault="008926A7" w:rsidP="00EB21FE">
      <w:pPr>
        <w:rPr>
          <w:sz w:val="22"/>
          <w:szCs w:val="22"/>
        </w:rPr>
      </w:pPr>
    </w:p>
    <w:p w:rsidR="00EB21FE" w:rsidRDefault="008926A7" w:rsidP="00EB21FE">
      <w:pPr>
        <w:rPr>
          <w:sz w:val="22"/>
          <w:szCs w:val="22"/>
        </w:rPr>
      </w:pPr>
      <w:r>
        <w:rPr>
          <w:sz w:val="22"/>
          <w:szCs w:val="22"/>
        </w:rPr>
        <w:lastRenderedPageBreak/>
        <w:t xml:space="preserve">3.) CHALLENGES ENCOUNTERED. </w:t>
      </w:r>
      <w:r w:rsidR="00EB21FE" w:rsidRPr="00E67F90">
        <w:rPr>
          <w:sz w:val="22"/>
          <w:szCs w:val="22"/>
        </w:rPr>
        <w:t>(</w:t>
      </w:r>
      <w:r w:rsidR="00EB21FE" w:rsidRPr="00E67F90">
        <w:rPr>
          <w:i/>
          <w:sz w:val="22"/>
          <w:szCs w:val="22"/>
        </w:rPr>
        <w:t xml:space="preserve">Describe any challenges that you encountered </w:t>
      </w:r>
      <w:r w:rsidR="00EB16B7">
        <w:rPr>
          <w:i/>
          <w:sz w:val="22"/>
          <w:szCs w:val="22"/>
        </w:rPr>
        <w:t xml:space="preserve">related to project progress specific to goals, objectives, and deliverables identified in the project </w:t>
      </w:r>
      <w:r w:rsidR="00876B28">
        <w:rPr>
          <w:i/>
          <w:sz w:val="22"/>
          <w:szCs w:val="22"/>
        </w:rPr>
        <w:t>proposal</w:t>
      </w:r>
      <w:r w:rsidR="00EB21FE" w:rsidRPr="00E67F90">
        <w:rPr>
          <w:i/>
          <w:sz w:val="22"/>
          <w:szCs w:val="22"/>
        </w:rPr>
        <w:t>.</w:t>
      </w:r>
      <w:r w:rsidR="00EB21FE" w:rsidRPr="00E67F90">
        <w:rPr>
          <w:sz w:val="22"/>
          <w:szCs w:val="22"/>
        </w:rPr>
        <w:t>)</w:t>
      </w:r>
    </w:p>
    <w:p w:rsidR="00EB21FE" w:rsidRPr="00E67F90" w:rsidRDefault="00C475D3" w:rsidP="00EB21FE">
      <w:pPr>
        <w:rPr>
          <w:sz w:val="22"/>
          <w:szCs w:val="22"/>
        </w:rPr>
      </w:pPr>
      <w:r>
        <w:rPr>
          <w:sz w:val="22"/>
          <w:szCs w:val="22"/>
        </w:rPr>
        <w:t>NA</w:t>
      </w:r>
    </w:p>
    <w:p w:rsidR="00EB21FE" w:rsidRDefault="00EB21FE" w:rsidP="00EB21FE">
      <w:pPr>
        <w:rPr>
          <w:sz w:val="22"/>
          <w:szCs w:val="22"/>
        </w:rPr>
      </w:pPr>
    </w:p>
    <w:p w:rsidR="00EB21FE" w:rsidRPr="00E67F90" w:rsidRDefault="00EB21FE" w:rsidP="00EB21FE">
      <w:pPr>
        <w:rPr>
          <w:sz w:val="22"/>
          <w:szCs w:val="22"/>
        </w:rPr>
      </w:pPr>
    </w:p>
    <w:p w:rsidR="00F16F24" w:rsidRDefault="00EB21FE" w:rsidP="00EB21FE">
      <w:pPr>
        <w:rPr>
          <w:sz w:val="22"/>
          <w:szCs w:val="22"/>
        </w:rPr>
      </w:pPr>
      <w:r w:rsidRPr="00E67F90">
        <w:rPr>
          <w:sz w:val="22"/>
          <w:szCs w:val="22"/>
        </w:rPr>
        <w:t xml:space="preserve">4.) </w:t>
      </w:r>
      <w:r w:rsidR="00F16F24">
        <w:rPr>
          <w:sz w:val="22"/>
          <w:szCs w:val="22"/>
        </w:rPr>
        <w:t xml:space="preserve">EDUCATION AND OUTREACH ACTIVITES. </w:t>
      </w:r>
      <w:r w:rsidR="00F16F24">
        <w:rPr>
          <w:i/>
          <w:sz w:val="22"/>
          <w:szCs w:val="22"/>
        </w:rPr>
        <w:t xml:space="preserve">(Describe any </w:t>
      </w:r>
      <w:r w:rsidR="00876B28">
        <w:rPr>
          <w:i/>
          <w:sz w:val="22"/>
          <w:szCs w:val="22"/>
        </w:rPr>
        <w:t>opportunities to engage with farmers, influencers or the media about your project</w:t>
      </w:r>
      <w:r w:rsidR="00F16F24">
        <w:rPr>
          <w:i/>
          <w:sz w:val="22"/>
          <w:szCs w:val="22"/>
        </w:rPr>
        <w:t>.)</w:t>
      </w:r>
    </w:p>
    <w:p w:rsidR="00876B28" w:rsidRDefault="00C475D3" w:rsidP="00EB21FE">
      <w:pPr>
        <w:rPr>
          <w:sz w:val="22"/>
          <w:szCs w:val="22"/>
        </w:rPr>
      </w:pPr>
      <w:r>
        <w:rPr>
          <w:sz w:val="22"/>
          <w:szCs w:val="22"/>
        </w:rPr>
        <w:t>NA</w:t>
      </w:r>
    </w:p>
    <w:p w:rsidR="00876B28" w:rsidRDefault="00876B28" w:rsidP="00EB21FE">
      <w:pPr>
        <w:rPr>
          <w:sz w:val="22"/>
          <w:szCs w:val="22"/>
        </w:rPr>
      </w:pPr>
    </w:p>
    <w:p w:rsidR="00876B28" w:rsidRPr="00876B28" w:rsidRDefault="00876B28" w:rsidP="00EB21FE">
      <w:pPr>
        <w:rPr>
          <w:i/>
          <w:sz w:val="22"/>
          <w:szCs w:val="22"/>
        </w:rPr>
      </w:pPr>
      <w:r>
        <w:rPr>
          <w:sz w:val="22"/>
          <w:szCs w:val="22"/>
        </w:rPr>
        <w:t xml:space="preserve">5.) HOW CAN WE HELP? </w:t>
      </w:r>
      <w:r>
        <w:rPr>
          <w:i/>
          <w:sz w:val="22"/>
          <w:szCs w:val="22"/>
        </w:rPr>
        <w:t xml:space="preserve">(Please let us know how we can improve the experience or assist </w:t>
      </w:r>
      <w:r w:rsidR="00196664">
        <w:rPr>
          <w:i/>
          <w:sz w:val="22"/>
          <w:szCs w:val="22"/>
        </w:rPr>
        <w:t xml:space="preserve">in your project </w:t>
      </w:r>
      <w:r>
        <w:rPr>
          <w:i/>
          <w:sz w:val="22"/>
          <w:szCs w:val="22"/>
        </w:rPr>
        <w:t>if possible.)</w:t>
      </w:r>
    </w:p>
    <w:sectPr w:rsidR="00876B28" w:rsidRPr="00876B28" w:rsidSect="00EB21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B6F" w:rsidRDefault="00681B6F" w:rsidP="00EB21FE">
      <w:r>
        <w:separator/>
      </w:r>
    </w:p>
  </w:endnote>
  <w:endnote w:type="continuationSeparator" w:id="0">
    <w:p w:rsidR="00681B6F" w:rsidRDefault="00681B6F" w:rsidP="00EB2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B6F" w:rsidRDefault="00681B6F" w:rsidP="00EB21FE">
      <w:r>
        <w:separator/>
      </w:r>
    </w:p>
  </w:footnote>
  <w:footnote w:type="continuationSeparator" w:id="0">
    <w:p w:rsidR="00681B6F" w:rsidRDefault="00681B6F" w:rsidP="00EB2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7A23"/>
    <w:multiLevelType w:val="hybridMultilevel"/>
    <w:tmpl w:val="CEFC0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55B4A"/>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5580F"/>
    <w:multiLevelType w:val="hybridMultilevel"/>
    <w:tmpl w:val="05201B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0A140D"/>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FE4645"/>
    <w:multiLevelType w:val="hybridMultilevel"/>
    <w:tmpl w:val="32F443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AE1CA4"/>
    <w:multiLevelType w:val="hybridMultilevel"/>
    <w:tmpl w:val="BE36C5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A00"/>
    <w:rsid w:val="00196664"/>
    <w:rsid w:val="002463F6"/>
    <w:rsid w:val="00291A79"/>
    <w:rsid w:val="003116E9"/>
    <w:rsid w:val="00383FF5"/>
    <w:rsid w:val="003966F7"/>
    <w:rsid w:val="00531991"/>
    <w:rsid w:val="005439E7"/>
    <w:rsid w:val="00681B6F"/>
    <w:rsid w:val="006D12D1"/>
    <w:rsid w:val="006F14F0"/>
    <w:rsid w:val="007830F2"/>
    <w:rsid w:val="00876B28"/>
    <w:rsid w:val="008926A7"/>
    <w:rsid w:val="009477E2"/>
    <w:rsid w:val="00A03BEE"/>
    <w:rsid w:val="00A049F0"/>
    <w:rsid w:val="00AF2A00"/>
    <w:rsid w:val="00C475D3"/>
    <w:rsid w:val="00CE4448"/>
    <w:rsid w:val="00E11F80"/>
    <w:rsid w:val="00EB16B7"/>
    <w:rsid w:val="00EB21FE"/>
    <w:rsid w:val="00EE654A"/>
    <w:rsid w:val="00F03CCF"/>
    <w:rsid w:val="00F16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5D853BD9-FE6C-408C-980E-3D4A10D26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2A0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175E"/>
    <w:pPr>
      <w:tabs>
        <w:tab w:val="center" w:pos="4680"/>
        <w:tab w:val="right" w:pos="9360"/>
      </w:tabs>
    </w:pPr>
  </w:style>
  <w:style w:type="character" w:customStyle="1" w:styleId="HeaderChar">
    <w:name w:val="Header Char"/>
    <w:basedOn w:val="DefaultParagraphFont"/>
    <w:link w:val="Header"/>
    <w:uiPriority w:val="99"/>
    <w:semiHidden/>
    <w:rsid w:val="00C5175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5175E"/>
    <w:pPr>
      <w:tabs>
        <w:tab w:val="center" w:pos="4680"/>
        <w:tab w:val="right" w:pos="9360"/>
      </w:tabs>
    </w:pPr>
  </w:style>
  <w:style w:type="character" w:customStyle="1" w:styleId="FooterChar">
    <w:name w:val="Footer Char"/>
    <w:basedOn w:val="DefaultParagraphFont"/>
    <w:link w:val="Footer"/>
    <w:uiPriority w:val="99"/>
    <w:rsid w:val="00C5175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5175E"/>
    <w:rPr>
      <w:rFonts w:ascii="Tahoma" w:hAnsi="Tahoma" w:cs="Tahoma"/>
      <w:sz w:val="16"/>
      <w:szCs w:val="16"/>
    </w:rPr>
  </w:style>
  <w:style w:type="character" w:customStyle="1" w:styleId="BalloonTextChar">
    <w:name w:val="Balloon Text Char"/>
    <w:basedOn w:val="DefaultParagraphFont"/>
    <w:link w:val="BalloonText"/>
    <w:uiPriority w:val="99"/>
    <w:semiHidden/>
    <w:rsid w:val="00C5175E"/>
    <w:rPr>
      <w:rFonts w:ascii="Tahoma" w:eastAsia="Times New Roman" w:hAnsi="Tahoma" w:cs="Tahoma"/>
      <w:sz w:val="16"/>
      <w:szCs w:val="16"/>
    </w:rPr>
  </w:style>
  <w:style w:type="paragraph" w:customStyle="1" w:styleId="ColorfulList-Accent11">
    <w:name w:val="Colorful List - Accent 11"/>
    <w:basedOn w:val="Normal"/>
    <w:uiPriority w:val="34"/>
    <w:qFormat/>
    <w:rsid w:val="0040655A"/>
    <w:pPr>
      <w:ind w:left="720"/>
      <w:contextualSpacing/>
    </w:pPr>
  </w:style>
  <w:style w:type="paragraph" w:styleId="NoSpacing">
    <w:name w:val="No Spacing"/>
    <w:uiPriority w:val="1"/>
    <w:qFormat/>
    <w:rsid w:val="00C475D3"/>
    <w:rPr>
      <w:rFonts w:ascii="Times New Roman" w:eastAsiaTheme="minorHAnsi" w:hAnsi="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2429</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MN Dept of Agriculture</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rbodine</dc:creator>
  <cp:keywords/>
  <cp:lastModifiedBy>Paul Meints</cp:lastModifiedBy>
  <cp:revision>2</cp:revision>
  <cp:lastPrinted>2017-11-06T14:25:00Z</cp:lastPrinted>
  <dcterms:created xsi:type="dcterms:W3CDTF">2017-11-06T14:25:00Z</dcterms:created>
  <dcterms:modified xsi:type="dcterms:W3CDTF">2017-11-06T14:25:00Z</dcterms:modified>
</cp:coreProperties>
</file>