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1FE" w:rsidRDefault="006D12D1" w:rsidP="00EB21FE">
      <w:pPr>
        <w:jc w:val="center"/>
        <w:rPr>
          <w:b/>
        </w:rPr>
      </w:pPr>
      <w:bookmarkStart w:id="0" w:name="_GoBack"/>
      <w:bookmarkEnd w:id="0"/>
      <w:r>
        <w:rPr>
          <w:b/>
          <w:noProof/>
        </w:rPr>
        <w:drawing>
          <wp:inline distT="0" distB="0" distL="0" distR="0">
            <wp:extent cx="49530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PC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4953000" cy="1088136"/>
                    </a:xfrm>
                    <a:prstGeom prst="rect">
                      <a:avLst/>
                    </a:prstGeom>
                  </pic:spPr>
                </pic:pic>
              </a:graphicData>
            </a:graphic>
          </wp:inline>
        </w:drawing>
      </w:r>
    </w:p>
    <w:p w:rsidR="00EB21FE" w:rsidRPr="005552B8" w:rsidRDefault="00EB21FE" w:rsidP="00EB21FE">
      <w:pPr>
        <w:jc w:val="center"/>
        <w:rPr>
          <w:b/>
        </w:rPr>
      </w:pPr>
    </w:p>
    <w:p w:rsidR="00EB21FE" w:rsidRPr="006C2300" w:rsidRDefault="00EB21FE" w:rsidP="00EB21FE">
      <w:pPr>
        <w:jc w:val="center"/>
        <w:rPr>
          <w:b/>
          <w:sz w:val="22"/>
          <w:szCs w:val="22"/>
        </w:rPr>
      </w:pPr>
      <w:r>
        <w:rPr>
          <w:b/>
          <w:smallCaps/>
        </w:rPr>
        <w:t xml:space="preserve">Progress Report </w:t>
      </w:r>
    </w:p>
    <w:p w:rsidR="00EB21FE" w:rsidRDefault="00EB21FE" w:rsidP="00EB21FE">
      <w:pPr>
        <w:rPr>
          <w:sz w:val="22"/>
          <w:szCs w:val="22"/>
        </w:rPr>
      </w:pPr>
    </w:p>
    <w:p w:rsidR="00EB21FE" w:rsidRPr="006C2300" w:rsidRDefault="00EB21FE" w:rsidP="00EB21FE">
      <w:pPr>
        <w:rPr>
          <w:sz w:val="22"/>
          <w:szCs w:val="22"/>
        </w:rPr>
      </w:pPr>
    </w:p>
    <w:p w:rsidR="00EB21FE" w:rsidRDefault="00EB21FE" w:rsidP="00EB21FE">
      <w:pPr>
        <w:rPr>
          <w:sz w:val="22"/>
          <w:szCs w:val="22"/>
        </w:rPr>
      </w:pPr>
      <w:r>
        <w:rPr>
          <w:sz w:val="22"/>
          <w:szCs w:val="22"/>
        </w:rPr>
        <w:t xml:space="preserve">PROJECT </w:t>
      </w:r>
      <w:r w:rsidR="006D12D1">
        <w:rPr>
          <w:sz w:val="22"/>
          <w:szCs w:val="22"/>
        </w:rPr>
        <w:t>TITLE</w:t>
      </w:r>
      <w:r>
        <w:rPr>
          <w:sz w:val="22"/>
          <w:szCs w:val="22"/>
        </w:rPr>
        <w:t xml:space="preserve">: </w:t>
      </w:r>
      <w:r w:rsidR="00E87062">
        <w:rPr>
          <w:color w:val="000000"/>
          <w:shd w:val="clear" w:color="auto" w:fill="FFFFFF"/>
        </w:rPr>
        <w:t>Recovery and use of value-added corn functional ingredients</w:t>
      </w:r>
    </w:p>
    <w:p w:rsidR="006D12D1" w:rsidRDefault="006D12D1" w:rsidP="00EB21FE">
      <w:pPr>
        <w:rPr>
          <w:sz w:val="22"/>
          <w:szCs w:val="22"/>
        </w:rPr>
      </w:pPr>
      <w:r>
        <w:rPr>
          <w:sz w:val="22"/>
          <w:szCs w:val="22"/>
        </w:rPr>
        <w:t>PROJECT NUMBER:</w:t>
      </w:r>
    </w:p>
    <w:p w:rsidR="00EB21FE" w:rsidRDefault="00EB21FE" w:rsidP="00EB21FE">
      <w:pPr>
        <w:rPr>
          <w:sz w:val="22"/>
          <w:szCs w:val="22"/>
        </w:rPr>
      </w:pPr>
      <w:r>
        <w:rPr>
          <w:sz w:val="22"/>
          <w:szCs w:val="22"/>
        </w:rPr>
        <w:t>REPORT</w:t>
      </w:r>
      <w:r w:rsidR="006D12D1">
        <w:rPr>
          <w:sz w:val="22"/>
          <w:szCs w:val="22"/>
        </w:rPr>
        <w:t>ING PERIOD</w:t>
      </w:r>
      <w:r>
        <w:rPr>
          <w:sz w:val="22"/>
          <w:szCs w:val="22"/>
        </w:rPr>
        <w:t xml:space="preserve">: </w:t>
      </w:r>
      <w:r w:rsidR="00E87062">
        <w:rPr>
          <w:sz w:val="22"/>
          <w:szCs w:val="22"/>
        </w:rPr>
        <w:t>July 31, 2019</w:t>
      </w:r>
    </w:p>
    <w:p w:rsidR="00EB21FE" w:rsidRDefault="006D12D1" w:rsidP="00EB21FE">
      <w:pPr>
        <w:rPr>
          <w:sz w:val="22"/>
          <w:szCs w:val="22"/>
        </w:rPr>
      </w:pPr>
      <w:r>
        <w:rPr>
          <w:sz w:val="22"/>
          <w:szCs w:val="22"/>
        </w:rPr>
        <w:t>PRINCIPAL INVESTIGATOR</w:t>
      </w:r>
      <w:r w:rsidR="00EB21FE">
        <w:rPr>
          <w:sz w:val="22"/>
          <w:szCs w:val="22"/>
        </w:rPr>
        <w:t xml:space="preserve">: </w:t>
      </w:r>
      <w:r w:rsidR="00E87062">
        <w:rPr>
          <w:sz w:val="22"/>
          <w:szCs w:val="22"/>
        </w:rPr>
        <w:t>Padu Krishnan</w:t>
      </w:r>
    </w:p>
    <w:p w:rsidR="00EB21FE" w:rsidRDefault="00EB21FE" w:rsidP="006D12D1">
      <w:pPr>
        <w:rPr>
          <w:sz w:val="22"/>
          <w:szCs w:val="22"/>
        </w:rPr>
      </w:pPr>
      <w:r>
        <w:rPr>
          <w:sz w:val="22"/>
          <w:szCs w:val="22"/>
        </w:rPr>
        <w:t xml:space="preserve">ORGANIZATION: </w:t>
      </w:r>
      <w:r w:rsidR="00E87062">
        <w:rPr>
          <w:sz w:val="22"/>
          <w:szCs w:val="22"/>
        </w:rPr>
        <w:t>South Dakota State University</w:t>
      </w:r>
    </w:p>
    <w:p w:rsidR="00EB21FE" w:rsidRDefault="00EB21FE" w:rsidP="006D12D1">
      <w:pPr>
        <w:rPr>
          <w:sz w:val="22"/>
          <w:szCs w:val="22"/>
        </w:rPr>
      </w:pPr>
      <w:r>
        <w:rPr>
          <w:sz w:val="22"/>
          <w:szCs w:val="22"/>
        </w:rPr>
        <w:t xml:space="preserve">PHONE NUMBER: </w:t>
      </w:r>
      <w:r w:rsidR="00E87062">
        <w:rPr>
          <w:sz w:val="22"/>
          <w:szCs w:val="22"/>
        </w:rPr>
        <w:t>574-440-9215</w:t>
      </w:r>
    </w:p>
    <w:p w:rsidR="00EB21FE" w:rsidRDefault="00EB21FE" w:rsidP="006D12D1">
      <w:pPr>
        <w:rPr>
          <w:sz w:val="22"/>
          <w:szCs w:val="22"/>
        </w:rPr>
      </w:pPr>
      <w:r>
        <w:rPr>
          <w:sz w:val="22"/>
          <w:szCs w:val="22"/>
        </w:rPr>
        <w:t xml:space="preserve">EMAIL: </w:t>
      </w:r>
      <w:r w:rsidR="00E87062">
        <w:rPr>
          <w:sz w:val="22"/>
          <w:szCs w:val="22"/>
        </w:rPr>
        <w:t>Padmanaban.krishnan@sdstate.edu</w:t>
      </w:r>
    </w:p>
    <w:p w:rsidR="00EB21FE" w:rsidRDefault="00EB21FE" w:rsidP="00EB21FE">
      <w:pPr>
        <w:rPr>
          <w:sz w:val="22"/>
          <w:szCs w:val="22"/>
        </w:rPr>
      </w:pPr>
    </w:p>
    <w:p w:rsidR="00EB21FE" w:rsidRDefault="00EB21FE" w:rsidP="00EB21FE">
      <w:pPr>
        <w:rPr>
          <w:sz w:val="22"/>
          <w:szCs w:val="22"/>
        </w:rPr>
      </w:pPr>
      <w:r w:rsidRPr="00E67F90">
        <w:rPr>
          <w:sz w:val="22"/>
          <w:szCs w:val="22"/>
        </w:rPr>
        <w:t xml:space="preserve">1.) </w:t>
      </w:r>
      <w:r w:rsidR="006D12D1">
        <w:rPr>
          <w:sz w:val="22"/>
          <w:szCs w:val="22"/>
        </w:rPr>
        <w:t>PROJECT ACTIVITIES COMPLETED DURING THE REPORTING PERIOD.</w:t>
      </w:r>
      <w:r w:rsidRPr="00E67F90">
        <w:rPr>
          <w:sz w:val="22"/>
          <w:szCs w:val="22"/>
        </w:rPr>
        <w:t xml:space="preserve"> (</w:t>
      </w:r>
      <w:r w:rsidR="008926A7">
        <w:rPr>
          <w:i/>
          <w:sz w:val="22"/>
          <w:szCs w:val="22"/>
        </w:rPr>
        <w:t>Describe project progress s</w:t>
      </w:r>
      <w:r w:rsidRPr="006C2300">
        <w:rPr>
          <w:i/>
          <w:sz w:val="22"/>
          <w:szCs w:val="22"/>
        </w:rPr>
        <w:t xml:space="preserve">pecific to </w:t>
      </w:r>
      <w:r w:rsidR="008926A7">
        <w:rPr>
          <w:i/>
          <w:sz w:val="22"/>
          <w:szCs w:val="22"/>
        </w:rPr>
        <w:t xml:space="preserve">goals, objectives, and deliverables identified in </w:t>
      </w:r>
      <w:r w:rsidR="00EB16B7">
        <w:rPr>
          <w:i/>
          <w:sz w:val="22"/>
          <w:szCs w:val="22"/>
        </w:rPr>
        <w:t>the project work</w:t>
      </w:r>
      <w:r w:rsidRPr="006C2300">
        <w:rPr>
          <w:i/>
          <w:sz w:val="22"/>
          <w:szCs w:val="22"/>
        </w:rPr>
        <w:t>plan</w:t>
      </w:r>
      <w:r w:rsidR="008926A7">
        <w:rPr>
          <w:i/>
          <w:sz w:val="22"/>
          <w:szCs w:val="22"/>
        </w:rPr>
        <w:t>.</w:t>
      </w:r>
      <w:r w:rsidRPr="00E67F90">
        <w:rPr>
          <w:sz w:val="22"/>
          <w:szCs w:val="22"/>
        </w:rPr>
        <w:t>)</w:t>
      </w:r>
    </w:p>
    <w:p w:rsidR="00EB21FE" w:rsidRDefault="00EB21FE" w:rsidP="00EB21FE">
      <w:pPr>
        <w:rPr>
          <w:sz w:val="22"/>
          <w:szCs w:val="22"/>
        </w:rPr>
      </w:pPr>
    </w:p>
    <w:p w:rsidR="000110C6" w:rsidRDefault="000110C6" w:rsidP="00EB21FE">
      <w:pPr>
        <w:rPr>
          <w:sz w:val="22"/>
          <w:szCs w:val="22"/>
        </w:rPr>
      </w:pPr>
      <w:r>
        <w:rPr>
          <w:sz w:val="22"/>
          <w:szCs w:val="22"/>
        </w:rPr>
        <w:t>Current extraction techniques employed in SDSU have improved color and texture of DDG through controlled washing and milling.</w:t>
      </w:r>
    </w:p>
    <w:p w:rsidR="00AF2FBF" w:rsidRDefault="00AF2FBF" w:rsidP="00EB21FE">
      <w:pPr>
        <w:rPr>
          <w:sz w:val="22"/>
          <w:szCs w:val="22"/>
        </w:rPr>
      </w:pPr>
    </w:p>
    <w:p w:rsidR="00AF2FBF" w:rsidRDefault="00AF2FBF" w:rsidP="00EB21FE">
      <w:pPr>
        <w:rPr>
          <w:sz w:val="22"/>
          <w:szCs w:val="22"/>
        </w:rPr>
      </w:pPr>
      <w:r>
        <w:rPr>
          <w:sz w:val="22"/>
          <w:szCs w:val="22"/>
        </w:rPr>
        <w:t xml:space="preserve">Drying of wet DDG is now more efficient with the acquisition of a scientific freeze dryer.  Recovery of 59.8% dry matter is now possible without losses.  </w:t>
      </w:r>
      <w:r w:rsidR="00F82EEA">
        <w:rPr>
          <w:sz w:val="22"/>
          <w:szCs w:val="22"/>
        </w:rPr>
        <w:t xml:space="preserve">Wet DDG may have moisture levels of up to 70% and such high levels of moisture are an impediment physical and chemical extraction techniques.  </w:t>
      </w:r>
      <w:r>
        <w:rPr>
          <w:sz w:val="22"/>
          <w:szCs w:val="22"/>
        </w:rPr>
        <w:t xml:space="preserve">Freeze dried starting materials </w:t>
      </w:r>
      <w:r w:rsidR="00F82EEA">
        <w:rPr>
          <w:sz w:val="22"/>
          <w:szCs w:val="22"/>
        </w:rPr>
        <w:t>are more conducive to conducting</w:t>
      </w:r>
      <w:r>
        <w:rPr>
          <w:sz w:val="22"/>
          <w:szCs w:val="22"/>
        </w:rPr>
        <w:t xml:space="preserve"> mass balance studies as better control is achieved and solvent use is better managed.</w:t>
      </w:r>
    </w:p>
    <w:p w:rsidR="00AF2FBF" w:rsidRDefault="00AF2FBF" w:rsidP="00EB21FE">
      <w:pPr>
        <w:rPr>
          <w:sz w:val="22"/>
          <w:szCs w:val="22"/>
        </w:rPr>
      </w:pPr>
    </w:p>
    <w:p w:rsidR="00AF2FBF" w:rsidRDefault="00AF2FBF" w:rsidP="00EB21FE">
      <w:pPr>
        <w:rPr>
          <w:sz w:val="22"/>
          <w:szCs w:val="22"/>
        </w:rPr>
      </w:pPr>
      <w:r>
        <w:rPr>
          <w:sz w:val="22"/>
          <w:szCs w:val="22"/>
        </w:rPr>
        <w:t xml:space="preserve"> </w:t>
      </w:r>
      <w:r>
        <w:rPr>
          <w:noProof/>
        </w:rPr>
        <w:drawing>
          <wp:inline distT="0" distB="0" distL="0" distR="0" wp14:anchorId="16F8F798" wp14:editId="683F3F6F">
            <wp:extent cx="2140208" cy="1598496"/>
            <wp:effectExtent l="4127"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e9.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168253" cy="1619443"/>
                    </a:xfrm>
                    <a:prstGeom prst="rect">
                      <a:avLst/>
                    </a:prstGeom>
                  </pic:spPr>
                </pic:pic>
              </a:graphicData>
            </a:graphic>
          </wp:inline>
        </w:drawing>
      </w:r>
      <w:r>
        <w:rPr>
          <w:noProof/>
        </w:rPr>
        <w:drawing>
          <wp:inline distT="0" distB="0" distL="0" distR="0" wp14:anchorId="07D31271" wp14:editId="477720FD">
            <wp:extent cx="2347102" cy="125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le4.jpeg"/>
                    <pic:cNvPicPr/>
                  </pic:nvPicPr>
                  <pic:blipFill rotWithShape="1">
                    <a:blip r:embed="rId9" cstate="print">
                      <a:extLst>
                        <a:ext uri="{28A0092B-C50C-407E-A947-70E740481C1C}">
                          <a14:useLocalDpi xmlns:a14="http://schemas.microsoft.com/office/drawing/2010/main" val="0"/>
                        </a:ext>
                      </a:extLst>
                    </a:blip>
                    <a:srcRect t="22354" r="-1332" b="37433"/>
                    <a:stretch/>
                  </pic:blipFill>
                  <pic:spPr bwMode="auto">
                    <a:xfrm rot="10800000">
                      <a:off x="0" y="0"/>
                      <a:ext cx="2507047" cy="134297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1A75302" wp14:editId="6B286B3C">
            <wp:extent cx="1927220" cy="1260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e20.jpeg"/>
                    <pic:cNvPicPr/>
                  </pic:nvPicPr>
                  <pic:blipFill rotWithShape="1">
                    <a:blip r:embed="rId10" cstate="print">
                      <a:extLst>
                        <a:ext uri="{28A0092B-C50C-407E-A947-70E740481C1C}">
                          <a14:useLocalDpi xmlns:a14="http://schemas.microsoft.com/office/drawing/2010/main" val="0"/>
                        </a:ext>
                      </a:extLst>
                    </a:blip>
                    <a:srcRect l="23377" t="26144" r="5599" b="11663"/>
                    <a:stretch/>
                  </pic:blipFill>
                  <pic:spPr bwMode="auto">
                    <a:xfrm>
                      <a:off x="0" y="0"/>
                      <a:ext cx="2004734" cy="1311172"/>
                    </a:xfrm>
                    <a:prstGeom prst="rect">
                      <a:avLst/>
                    </a:prstGeom>
                    <a:ln>
                      <a:noFill/>
                    </a:ln>
                    <a:extLst>
                      <a:ext uri="{53640926-AAD7-44D8-BBD7-CCE9431645EC}">
                        <a14:shadowObscured xmlns:a14="http://schemas.microsoft.com/office/drawing/2010/main"/>
                      </a:ext>
                    </a:extLst>
                  </pic:spPr>
                </pic:pic>
              </a:graphicData>
            </a:graphic>
          </wp:inline>
        </w:drawing>
      </w:r>
    </w:p>
    <w:p w:rsidR="00AF2FBF" w:rsidRDefault="00AF2FBF" w:rsidP="00EB21FE">
      <w:pPr>
        <w:rPr>
          <w:sz w:val="22"/>
          <w:szCs w:val="22"/>
        </w:rPr>
      </w:pPr>
    </w:p>
    <w:p w:rsidR="00AF2FBF" w:rsidRDefault="00CE209A" w:rsidP="00EB21FE">
      <w:pPr>
        <w:rPr>
          <w:sz w:val="22"/>
          <w:szCs w:val="22"/>
        </w:rPr>
      </w:pPr>
      <w:r>
        <w:rPr>
          <w:sz w:val="22"/>
          <w:szCs w:val="22"/>
        </w:rPr>
        <w:t>Fig. 1.  Freeze-</w:t>
      </w:r>
      <w:r w:rsidR="00AF2FBF">
        <w:rPr>
          <w:sz w:val="22"/>
          <w:szCs w:val="22"/>
        </w:rPr>
        <w:t>drying using Harvest Right Freeze Dryer</w:t>
      </w:r>
      <w:r w:rsidR="00F82EEA">
        <w:rPr>
          <w:sz w:val="22"/>
          <w:szCs w:val="22"/>
        </w:rPr>
        <w:t xml:space="preserve"> (left)</w:t>
      </w:r>
      <w:r w:rsidR="00AF2FBF">
        <w:rPr>
          <w:sz w:val="22"/>
          <w:szCs w:val="22"/>
        </w:rPr>
        <w:t>, dried DDG</w:t>
      </w:r>
      <w:r w:rsidR="00F82EEA">
        <w:rPr>
          <w:sz w:val="22"/>
          <w:szCs w:val="22"/>
        </w:rPr>
        <w:t xml:space="preserve"> (Center)</w:t>
      </w:r>
      <w:r w:rsidR="00AF2FBF">
        <w:rPr>
          <w:sz w:val="22"/>
          <w:szCs w:val="22"/>
        </w:rPr>
        <w:t>, and fine ground and coarse FDDG</w:t>
      </w:r>
      <w:r w:rsidR="00F82EEA">
        <w:rPr>
          <w:sz w:val="22"/>
          <w:szCs w:val="22"/>
        </w:rPr>
        <w:t xml:space="preserve"> (right)</w:t>
      </w:r>
      <w:r w:rsidR="00AF2FBF">
        <w:rPr>
          <w:sz w:val="22"/>
          <w:szCs w:val="22"/>
        </w:rPr>
        <w:t>.</w:t>
      </w:r>
    </w:p>
    <w:p w:rsidR="00AF2FBF" w:rsidRDefault="00AF2FBF" w:rsidP="00EB21FE">
      <w:pPr>
        <w:rPr>
          <w:sz w:val="22"/>
          <w:szCs w:val="22"/>
        </w:rPr>
      </w:pPr>
    </w:p>
    <w:p w:rsidR="000110C6" w:rsidRDefault="000110C6" w:rsidP="00EB21FE">
      <w:pPr>
        <w:rPr>
          <w:sz w:val="22"/>
          <w:szCs w:val="22"/>
        </w:rPr>
      </w:pPr>
    </w:p>
    <w:p w:rsidR="000110C6" w:rsidRDefault="000110C6" w:rsidP="00EB21FE">
      <w:pPr>
        <w:rPr>
          <w:sz w:val="22"/>
          <w:szCs w:val="22"/>
        </w:rPr>
      </w:pPr>
      <w:r>
        <w:rPr>
          <w:sz w:val="22"/>
          <w:szCs w:val="22"/>
        </w:rPr>
        <w:lastRenderedPageBreak/>
        <w:t>Brightness values (L) of FDDG have now reached 90</w:t>
      </w:r>
      <w:r w:rsidR="00AF2FBF">
        <w:rPr>
          <w:sz w:val="22"/>
          <w:szCs w:val="22"/>
        </w:rPr>
        <w:t xml:space="preserve"> (on a scale of 1 to 100) </w:t>
      </w:r>
      <w:r>
        <w:rPr>
          <w:sz w:val="22"/>
          <w:szCs w:val="22"/>
        </w:rPr>
        <w:t>with</w:t>
      </w:r>
      <w:r w:rsidR="00CE209A">
        <w:rPr>
          <w:sz w:val="22"/>
          <w:szCs w:val="22"/>
        </w:rPr>
        <w:t xml:space="preserve"> batch-to-</w:t>
      </w:r>
      <w:r w:rsidR="00AF2FBF">
        <w:rPr>
          <w:sz w:val="22"/>
          <w:szCs w:val="22"/>
        </w:rPr>
        <w:t>batch reproducibility.</w:t>
      </w:r>
    </w:p>
    <w:p w:rsidR="00AF2FBF" w:rsidRDefault="00AF2FBF" w:rsidP="00EB21FE">
      <w:pPr>
        <w:rPr>
          <w:sz w:val="22"/>
          <w:szCs w:val="22"/>
        </w:rPr>
      </w:pPr>
    </w:p>
    <w:p w:rsidR="00AF2FBF" w:rsidRDefault="00AF2FBF" w:rsidP="00EB21FE">
      <w:pPr>
        <w:rPr>
          <w:sz w:val="22"/>
          <w:szCs w:val="22"/>
        </w:rPr>
      </w:pPr>
      <w:r>
        <w:rPr>
          <w:sz w:val="22"/>
          <w:szCs w:val="22"/>
        </w:rPr>
        <w:t xml:space="preserve">Particle size distribution of DDG ground using a 0.2mm and 0.5 mm mesh mill sieve is currently being investigated.  Effects of particle size on bread dough rheology and food texture is being evaluated by MS </w:t>
      </w:r>
      <w:r w:rsidR="00F82EEA">
        <w:rPr>
          <w:sz w:val="22"/>
          <w:szCs w:val="22"/>
        </w:rPr>
        <w:t xml:space="preserve">Food Science </w:t>
      </w:r>
      <w:r>
        <w:rPr>
          <w:sz w:val="22"/>
          <w:szCs w:val="22"/>
        </w:rPr>
        <w:t xml:space="preserve">Graduate student Patra Akaya. </w:t>
      </w:r>
      <w:r w:rsidR="00F82EEA">
        <w:rPr>
          <w:sz w:val="22"/>
          <w:szCs w:val="22"/>
        </w:rPr>
        <w:t>Effects of wheat flour blends fortified with up to 20% FDDG are being studied to establish moisture uptake, dough mixing properties and gas retention capabilities.</w:t>
      </w:r>
    </w:p>
    <w:p w:rsidR="008926A7" w:rsidRDefault="008926A7" w:rsidP="00EB21FE">
      <w:pPr>
        <w:rPr>
          <w:sz w:val="22"/>
          <w:szCs w:val="22"/>
        </w:rPr>
      </w:pPr>
    </w:p>
    <w:p w:rsidR="00AF2FBF" w:rsidRDefault="009E13D0" w:rsidP="00EB21FE">
      <w:pPr>
        <w:rPr>
          <w:sz w:val="22"/>
          <w:szCs w:val="22"/>
        </w:rPr>
      </w:pPr>
      <w:r>
        <w:rPr>
          <w:sz w:val="22"/>
          <w:szCs w:val="22"/>
        </w:rPr>
        <w:t xml:space="preserve">An automated Total Dietary Fiber Analyzer was acquired through a </w:t>
      </w:r>
      <w:r w:rsidR="00CE209A">
        <w:rPr>
          <w:sz w:val="22"/>
          <w:szCs w:val="22"/>
        </w:rPr>
        <w:t xml:space="preserve">2019 </w:t>
      </w:r>
      <w:r>
        <w:rPr>
          <w:sz w:val="22"/>
          <w:szCs w:val="22"/>
        </w:rPr>
        <w:t>federal National Institute</w:t>
      </w:r>
      <w:r w:rsidR="00CE209A">
        <w:rPr>
          <w:sz w:val="22"/>
          <w:szCs w:val="22"/>
        </w:rPr>
        <w:t xml:space="preserve"> of Food and Agriculture Grant </w:t>
      </w:r>
      <w:r>
        <w:rPr>
          <w:sz w:val="22"/>
          <w:szCs w:val="22"/>
        </w:rPr>
        <w:t>and matching support from General Mills Inc.  This instrument measure</w:t>
      </w:r>
      <w:r w:rsidR="00CE209A">
        <w:rPr>
          <w:sz w:val="22"/>
          <w:szCs w:val="22"/>
        </w:rPr>
        <w:t>s</w:t>
      </w:r>
      <w:r>
        <w:rPr>
          <w:sz w:val="22"/>
          <w:szCs w:val="22"/>
        </w:rPr>
        <w:t xml:space="preserve"> the total dietary fiber content of food materials</w:t>
      </w:r>
      <w:r w:rsidR="00CE209A">
        <w:rPr>
          <w:sz w:val="22"/>
          <w:szCs w:val="22"/>
        </w:rPr>
        <w:t xml:space="preserve"> after a sequential multi-enzyme treatment, rinsing,</w:t>
      </w:r>
      <w:r w:rsidR="00C509EA">
        <w:rPr>
          <w:sz w:val="22"/>
          <w:szCs w:val="22"/>
        </w:rPr>
        <w:t xml:space="preserve"> </w:t>
      </w:r>
      <w:r w:rsidR="00CE209A">
        <w:rPr>
          <w:sz w:val="22"/>
          <w:szCs w:val="22"/>
        </w:rPr>
        <w:t xml:space="preserve"> precipitation </w:t>
      </w:r>
      <w:r w:rsidR="00C509EA">
        <w:rPr>
          <w:sz w:val="22"/>
          <w:szCs w:val="22"/>
        </w:rPr>
        <w:t xml:space="preserve">using ethanol </w:t>
      </w:r>
      <w:r w:rsidR="00CE209A">
        <w:rPr>
          <w:sz w:val="22"/>
          <w:szCs w:val="22"/>
        </w:rPr>
        <w:t>and filtration steps</w:t>
      </w:r>
      <w:r w:rsidR="00C509EA">
        <w:rPr>
          <w:sz w:val="22"/>
          <w:szCs w:val="22"/>
        </w:rPr>
        <w:t>.</w:t>
      </w:r>
      <w:r>
        <w:rPr>
          <w:sz w:val="22"/>
          <w:szCs w:val="22"/>
        </w:rPr>
        <w:t xml:space="preserve"> FDDG has as much as 40% TDF on a dry weight basis.  Fiber constituents are beneficial in human nutrition and health.  This instrument is helpful in establishing TDF content of </w:t>
      </w:r>
      <w:r w:rsidR="001C0529">
        <w:rPr>
          <w:sz w:val="22"/>
          <w:szCs w:val="22"/>
        </w:rPr>
        <w:t>both DDG and DDG fortified foods developed in our labs.</w:t>
      </w:r>
    </w:p>
    <w:p w:rsidR="00276EC5" w:rsidRDefault="00276EC5" w:rsidP="00EB21FE">
      <w:pPr>
        <w:rPr>
          <w:sz w:val="22"/>
          <w:szCs w:val="22"/>
        </w:rPr>
      </w:pPr>
    </w:p>
    <w:p w:rsidR="00276EC5" w:rsidRDefault="00276EC5" w:rsidP="00EB21FE">
      <w:pPr>
        <w:rPr>
          <w:sz w:val="22"/>
          <w:szCs w:val="22"/>
        </w:rPr>
      </w:pPr>
      <w:r>
        <w:rPr>
          <w:sz w:val="22"/>
          <w:szCs w:val="22"/>
        </w:rPr>
        <w:t>Graduate student Tanvee Deshpande successfully defended her thesis involving food quality standards for Food Grade Distillers Grains in May, 2019.</w:t>
      </w:r>
    </w:p>
    <w:p w:rsidR="00276EC5" w:rsidRDefault="00276EC5" w:rsidP="00EB21FE">
      <w:pPr>
        <w:rPr>
          <w:sz w:val="22"/>
          <w:szCs w:val="22"/>
        </w:rPr>
      </w:pPr>
    </w:p>
    <w:p w:rsidR="00276EC5" w:rsidRDefault="00276EC5" w:rsidP="00EB21FE">
      <w:pPr>
        <w:rPr>
          <w:sz w:val="22"/>
          <w:szCs w:val="22"/>
        </w:rPr>
      </w:pPr>
      <w:r>
        <w:rPr>
          <w:sz w:val="22"/>
          <w:szCs w:val="22"/>
        </w:rPr>
        <w:t>Graduate student Kara Konst completed her MS research project involving FDDG enrichment of Instant Asian Noodles in May 2019.</w:t>
      </w:r>
    </w:p>
    <w:p w:rsidR="001C0529" w:rsidRDefault="001C0529" w:rsidP="00EB21FE">
      <w:pPr>
        <w:rPr>
          <w:sz w:val="22"/>
          <w:szCs w:val="22"/>
        </w:rPr>
      </w:pPr>
    </w:p>
    <w:p w:rsidR="001C0529" w:rsidRDefault="001C0529" w:rsidP="00EB21FE">
      <w:pPr>
        <w:rPr>
          <w:sz w:val="22"/>
          <w:szCs w:val="22"/>
        </w:rPr>
      </w:pPr>
      <w:r>
        <w:rPr>
          <w:sz w:val="22"/>
          <w:szCs w:val="22"/>
        </w:rPr>
        <w:t xml:space="preserve">One new area of fortification envisaged includes meat products where FDDG will serve as a fiber and protein ingredient as well as a texturizer.  </w:t>
      </w:r>
    </w:p>
    <w:p w:rsidR="00AF2FBF" w:rsidRDefault="00AF2FBF" w:rsidP="00EB21FE">
      <w:pPr>
        <w:rPr>
          <w:sz w:val="22"/>
          <w:szCs w:val="22"/>
        </w:rPr>
      </w:pPr>
    </w:p>
    <w:p w:rsidR="008926A7" w:rsidRDefault="008926A7" w:rsidP="00EB21FE">
      <w:pPr>
        <w:rPr>
          <w:sz w:val="22"/>
          <w:szCs w:val="22"/>
        </w:rPr>
      </w:pPr>
    </w:p>
    <w:p w:rsidR="00EB21FE" w:rsidRDefault="00EB21FE" w:rsidP="00EB21FE">
      <w:pPr>
        <w:rPr>
          <w:sz w:val="22"/>
          <w:szCs w:val="22"/>
        </w:rPr>
      </w:pPr>
      <w:r w:rsidRPr="00E67F90">
        <w:rPr>
          <w:sz w:val="22"/>
          <w:szCs w:val="22"/>
        </w:rPr>
        <w:t xml:space="preserve">2.) </w:t>
      </w:r>
      <w:r w:rsidR="008926A7">
        <w:rPr>
          <w:sz w:val="22"/>
          <w:szCs w:val="22"/>
        </w:rPr>
        <w:t>IDENTIFY ANY SIGNIFICANT FINDINGS AND RESULTS OF THE PROJECT TO DATE.</w:t>
      </w:r>
      <w:r w:rsidRPr="00E67F90">
        <w:rPr>
          <w:sz w:val="22"/>
          <w:szCs w:val="22"/>
        </w:rPr>
        <w:t xml:space="preserve"> </w:t>
      </w:r>
    </w:p>
    <w:p w:rsidR="006222AA" w:rsidRDefault="006222AA" w:rsidP="00EB21FE">
      <w:pPr>
        <w:rPr>
          <w:sz w:val="22"/>
          <w:szCs w:val="22"/>
        </w:rPr>
      </w:pPr>
    </w:p>
    <w:p w:rsidR="006222AA" w:rsidRDefault="006222AA" w:rsidP="00EB21FE">
      <w:pPr>
        <w:rPr>
          <w:sz w:val="22"/>
          <w:szCs w:val="22"/>
        </w:rPr>
      </w:pPr>
      <w:r>
        <w:rPr>
          <w:sz w:val="22"/>
          <w:szCs w:val="22"/>
        </w:rPr>
        <w:t>Table 1 below shows significant improvements in Instant Asian noodles fortified with 10% and 20% FDDG in relation to protein content, Fiber content (TDF%)</w:t>
      </w:r>
      <w:r w:rsidR="00026F8E">
        <w:rPr>
          <w:sz w:val="22"/>
          <w:szCs w:val="22"/>
        </w:rPr>
        <w:t xml:space="preserve"> as well as Total Phenolic</w:t>
      </w:r>
      <w:r>
        <w:rPr>
          <w:sz w:val="22"/>
          <w:szCs w:val="22"/>
        </w:rPr>
        <w:t xml:space="preserve"> Content (TPC%)</w:t>
      </w:r>
    </w:p>
    <w:p w:rsidR="00EB21FE" w:rsidRDefault="00EB21FE" w:rsidP="00EB21FE">
      <w:pPr>
        <w:rPr>
          <w:sz w:val="22"/>
          <w:szCs w:val="22"/>
        </w:rPr>
      </w:pPr>
    </w:p>
    <w:p w:rsidR="006222AA" w:rsidRDefault="006222AA" w:rsidP="00EB21FE">
      <w:pPr>
        <w:rPr>
          <w:sz w:val="22"/>
          <w:szCs w:val="22"/>
        </w:rPr>
      </w:pPr>
    </w:p>
    <w:p w:rsidR="006222AA" w:rsidRDefault="006222AA" w:rsidP="00EB21FE">
      <w:pPr>
        <w:rPr>
          <w:sz w:val="22"/>
          <w:szCs w:val="22"/>
        </w:rPr>
      </w:pPr>
      <w:r>
        <w:rPr>
          <w:sz w:val="22"/>
          <w:szCs w:val="22"/>
        </w:rPr>
        <w:t>Table 1. Proximate composition of Asian noodles fortified with distillers grains</w:t>
      </w:r>
      <w:r w:rsidR="00CE209A">
        <w:rPr>
          <w:sz w:val="22"/>
          <w:szCs w:val="22"/>
        </w:rPr>
        <w:t xml:space="preserve"> and oat flour</w:t>
      </w:r>
      <w:r>
        <w:rPr>
          <w:sz w:val="22"/>
          <w:szCs w:val="22"/>
        </w:rPr>
        <w:t>.</w:t>
      </w:r>
    </w:p>
    <w:p w:rsidR="00507DCA" w:rsidRPr="00507DCA" w:rsidRDefault="00507DCA" w:rsidP="00EB21FE">
      <w:pPr>
        <w:rPr>
          <w:sz w:val="22"/>
          <w:szCs w:val="22"/>
          <w:u w:val="single"/>
        </w:rPr>
      </w:pPr>
      <w:r>
        <w:rPr>
          <w:sz w:val="22"/>
          <w:szCs w:val="22"/>
          <w:u w:val="single"/>
        </w:rPr>
        <w:t>___________________________________________________________________________________</w:t>
      </w:r>
    </w:p>
    <w:tbl>
      <w:tblPr>
        <w:tblpPr w:leftFromText="180" w:rightFromText="180" w:vertAnchor="text" w:horzAnchor="margin" w:tblpY="76"/>
        <w:tblW w:w="9169" w:type="dxa"/>
        <w:tblLayout w:type="fixed"/>
        <w:tblLook w:val="04A0" w:firstRow="1" w:lastRow="0" w:firstColumn="1" w:lastColumn="0" w:noHBand="0" w:noVBand="1"/>
      </w:tblPr>
      <w:tblGrid>
        <w:gridCol w:w="1712"/>
        <w:gridCol w:w="1064"/>
        <w:gridCol w:w="1064"/>
        <w:gridCol w:w="1064"/>
        <w:gridCol w:w="1064"/>
        <w:gridCol w:w="1064"/>
        <w:gridCol w:w="1064"/>
        <w:gridCol w:w="1073"/>
      </w:tblGrid>
      <w:tr w:rsidR="00E03719" w:rsidRPr="00B5407F" w:rsidTr="00276892">
        <w:trPr>
          <w:trHeight w:val="560"/>
        </w:trPr>
        <w:tc>
          <w:tcPr>
            <w:tcW w:w="1712" w:type="dxa"/>
            <w:tcBorders>
              <w:bottom w:val="single" w:sz="4" w:space="0" w:color="auto"/>
            </w:tcBorders>
            <w:hideMark/>
          </w:tcPr>
          <w:p w:rsidR="00E03719" w:rsidRPr="000B6700" w:rsidRDefault="00E03719" w:rsidP="00276892">
            <w:pPr>
              <w:rPr>
                <w:b/>
                <w:bCs/>
                <w:sz w:val="20"/>
                <w:szCs w:val="20"/>
              </w:rPr>
            </w:pPr>
            <w:r w:rsidRPr="000B6700">
              <w:rPr>
                <w:b/>
                <w:bCs/>
                <w:sz w:val="20"/>
                <w:szCs w:val="20"/>
              </w:rPr>
              <w:t>Constituent</w:t>
            </w:r>
          </w:p>
        </w:tc>
        <w:tc>
          <w:tcPr>
            <w:tcW w:w="1064" w:type="dxa"/>
            <w:tcBorders>
              <w:bottom w:val="single" w:sz="4" w:space="0" w:color="auto"/>
            </w:tcBorders>
            <w:hideMark/>
          </w:tcPr>
          <w:p w:rsidR="00E03719" w:rsidRPr="000B6700" w:rsidRDefault="00E03719" w:rsidP="00276892">
            <w:pPr>
              <w:jc w:val="center"/>
              <w:rPr>
                <w:b/>
                <w:bCs/>
                <w:sz w:val="20"/>
                <w:szCs w:val="20"/>
                <w:highlight w:val="cyan"/>
              </w:rPr>
            </w:pPr>
            <w:r w:rsidRPr="000B6700">
              <w:rPr>
                <w:b/>
                <w:bCs/>
                <w:sz w:val="20"/>
                <w:szCs w:val="20"/>
                <w:highlight w:val="cyan"/>
              </w:rPr>
              <w:t>Control</w:t>
            </w:r>
          </w:p>
          <w:p w:rsidR="00E03719" w:rsidRPr="000B6700" w:rsidRDefault="00E03719" w:rsidP="00276892">
            <w:pPr>
              <w:jc w:val="center"/>
              <w:rPr>
                <w:b/>
                <w:bCs/>
                <w:sz w:val="20"/>
                <w:szCs w:val="20"/>
                <w:highlight w:val="cyan"/>
              </w:rPr>
            </w:pPr>
            <w:r w:rsidRPr="000B6700">
              <w:rPr>
                <w:b/>
                <w:bCs/>
                <w:sz w:val="20"/>
                <w:szCs w:val="20"/>
                <w:highlight w:val="cyan"/>
              </w:rPr>
              <w:t>100W</w:t>
            </w:r>
          </w:p>
        </w:tc>
        <w:tc>
          <w:tcPr>
            <w:tcW w:w="1064" w:type="dxa"/>
            <w:tcBorders>
              <w:bottom w:val="single" w:sz="4" w:space="0" w:color="auto"/>
            </w:tcBorders>
            <w:hideMark/>
          </w:tcPr>
          <w:p w:rsidR="00E03719" w:rsidRPr="000B6700" w:rsidRDefault="00E03719" w:rsidP="00276892">
            <w:pPr>
              <w:jc w:val="center"/>
              <w:rPr>
                <w:b/>
                <w:bCs/>
                <w:sz w:val="20"/>
                <w:szCs w:val="20"/>
              </w:rPr>
            </w:pPr>
            <w:r w:rsidRPr="000B6700">
              <w:rPr>
                <w:b/>
                <w:bCs/>
                <w:sz w:val="20"/>
                <w:szCs w:val="20"/>
              </w:rPr>
              <w:t>90W: 10OF</w:t>
            </w:r>
          </w:p>
        </w:tc>
        <w:tc>
          <w:tcPr>
            <w:tcW w:w="1064" w:type="dxa"/>
            <w:tcBorders>
              <w:bottom w:val="single" w:sz="4" w:space="0" w:color="auto"/>
            </w:tcBorders>
            <w:hideMark/>
          </w:tcPr>
          <w:p w:rsidR="00E03719" w:rsidRPr="000B6700" w:rsidRDefault="00E03719" w:rsidP="00276892">
            <w:pPr>
              <w:jc w:val="center"/>
              <w:rPr>
                <w:b/>
                <w:bCs/>
                <w:sz w:val="20"/>
                <w:szCs w:val="20"/>
              </w:rPr>
            </w:pPr>
            <w:r w:rsidRPr="000B6700">
              <w:rPr>
                <w:b/>
                <w:bCs/>
                <w:sz w:val="20"/>
                <w:szCs w:val="20"/>
              </w:rPr>
              <w:t>80W: 20OF</w:t>
            </w:r>
          </w:p>
        </w:tc>
        <w:tc>
          <w:tcPr>
            <w:tcW w:w="1064" w:type="dxa"/>
            <w:tcBorders>
              <w:bottom w:val="single" w:sz="4" w:space="0" w:color="auto"/>
            </w:tcBorders>
            <w:hideMark/>
          </w:tcPr>
          <w:p w:rsidR="00E03719" w:rsidRPr="000B6700" w:rsidRDefault="00E03719" w:rsidP="00276892">
            <w:pPr>
              <w:jc w:val="center"/>
              <w:rPr>
                <w:b/>
                <w:bCs/>
                <w:sz w:val="20"/>
                <w:szCs w:val="20"/>
                <w:highlight w:val="yellow"/>
              </w:rPr>
            </w:pPr>
            <w:r w:rsidRPr="000B6700">
              <w:rPr>
                <w:b/>
                <w:bCs/>
                <w:sz w:val="20"/>
                <w:szCs w:val="20"/>
                <w:highlight w:val="yellow"/>
              </w:rPr>
              <w:t>90W: 10D</w:t>
            </w:r>
          </w:p>
        </w:tc>
        <w:tc>
          <w:tcPr>
            <w:tcW w:w="1064" w:type="dxa"/>
            <w:tcBorders>
              <w:bottom w:val="single" w:sz="4" w:space="0" w:color="auto"/>
            </w:tcBorders>
            <w:hideMark/>
          </w:tcPr>
          <w:p w:rsidR="00E03719" w:rsidRPr="000B6700" w:rsidRDefault="00E03719" w:rsidP="00276892">
            <w:pPr>
              <w:jc w:val="center"/>
              <w:rPr>
                <w:b/>
                <w:bCs/>
                <w:sz w:val="20"/>
                <w:szCs w:val="20"/>
                <w:highlight w:val="green"/>
              </w:rPr>
            </w:pPr>
            <w:r w:rsidRPr="000B6700">
              <w:rPr>
                <w:b/>
                <w:bCs/>
                <w:sz w:val="20"/>
                <w:szCs w:val="20"/>
                <w:highlight w:val="green"/>
              </w:rPr>
              <w:t>80W: 20D</w:t>
            </w:r>
          </w:p>
        </w:tc>
        <w:tc>
          <w:tcPr>
            <w:tcW w:w="1064" w:type="dxa"/>
            <w:tcBorders>
              <w:bottom w:val="single" w:sz="4" w:space="0" w:color="auto"/>
            </w:tcBorders>
            <w:hideMark/>
          </w:tcPr>
          <w:p w:rsidR="00E03719" w:rsidRPr="000B6700" w:rsidRDefault="00E03719" w:rsidP="00276892">
            <w:pPr>
              <w:jc w:val="center"/>
              <w:rPr>
                <w:b/>
                <w:bCs/>
                <w:sz w:val="20"/>
                <w:szCs w:val="20"/>
              </w:rPr>
            </w:pPr>
            <w:r w:rsidRPr="000B6700">
              <w:rPr>
                <w:b/>
                <w:bCs/>
                <w:sz w:val="20"/>
                <w:szCs w:val="20"/>
              </w:rPr>
              <w:t>70W:10D:20OF</w:t>
            </w:r>
          </w:p>
        </w:tc>
        <w:tc>
          <w:tcPr>
            <w:tcW w:w="1073" w:type="dxa"/>
            <w:tcBorders>
              <w:bottom w:val="single" w:sz="4" w:space="0" w:color="auto"/>
            </w:tcBorders>
            <w:hideMark/>
          </w:tcPr>
          <w:p w:rsidR="00E03719" w:rsidRPr="000B6700" w:rsidRDefault="00E03719" w:rsidP="00276892">
            <w:pPr>
              <w:jc w:val="center"/>
              <w:rPr>
                <w:b/>
                <w:bCs/>
                <w:sz w:val="20"/>
                <w:szCs w:val="20"/>
              </w:rPr>
            </w:pPr>
            <w:r w:rsidRPr="000B6700">
              <w:rPr>
                <w:b/>
                <w:bCs/>
                <w:sz w:val="20"/>
                <w:szCs w:val="20"/>
              </w:rPr>
              <w:t>70W:20D:10OF</w:t>
            </w:r>
          </w:p>
        </w:tc>
      </w:tr>
      <w:tr w:rsidR="00E03719" w:rsidRPr="00B5407F" w:rsidTr="00276892">
        <w:trPr>
          <w:trHeight w:val="280"/>
        </w:trPr>
        <w:tc>
          <w:tcPr>
            <w:tcW w:w="1712" w:type="dxa"/>
            <w:vMerge w:val="restart"/>
            <w:tcBorders>
              <w:top w:val="single" w:sz="4" w:space="0" w:color="auto"/>
            </w:tcBorders>
            <w:noWrap/>
            <w:hideMark/>
          </w:tcPr>
          <w:p w:rsidR="00E03719" w:rsidRPr="000B6700" w:rsidRDefault="00E03719" w:rsidP="00276892">
            <w:pPr>
              <w:rPr>
                <w:b/>
                <w:bCs/>
                <w:sz w:val="20"/>
                <w:szCs w:val="20"/>
              </w:rPr>
            </w:pPr>
            <w:r w:rsidRPr="000B6700">
              <w:rPr>
                <w:b/>
                <w:bCs/>
                <w:sz w:val="20"/>
                <w:szCs w:val="20"/>
              </w:rPr>
              <w:t>Fat</w:t>
            </w:r>
            <w:r w:rsidR="000B6700">
              <w:rPr>
                <w:b/>
                <w:bCs/>
                <w:sz w:val="20"/>
                <w:szCs w:val="20"/>
              </w:rPr>
              <w:t xml:space="preserve"> </w:t>
            </w:r>
            <w:r w:rsidRPr="000B6700">
              <w:rPr>
                <w:b/>
                <w:bCs/>
                <w:sz w:val="20"/>
                <w:szCs w:val="20"/>
              </w:rPr>
              <w:t>(%)</w:t>
            </w:r>
          </w:p>
        </w:tc>
        <w:tc>
          <w:tcPr>
            <w:tcW w:w="1064" w:type="dxa"/>
            <w:tcBorders>
              <w:top w:val="single" w:sz="4" w:space="0" w:color="auto"/>
            </w:tcBorders>
            <w:noWrap/>
            <w:hideMark/>
          </w:tcPr>
          <w:p w:rsidR="00E03719" w:rsidRPr="000B6700" w:rsidRDefault="00E03719" w:rsidP="00276892">
            <w:pPr>
              <w:jc w:val="center"/>
              <w:rPr>
                <w:sz w:val="20"/>
                <w:szCs w:val="20"/>
                <w:highlight w:val="cyan"/>
              </w:rPr>
            </w:pPr>
            <w:r w:rsidRPr="000B6700">
              <w:rPr>
                <w:sz w:val="20"/>
                <w:szCs w:val="20"/>
                <w:highlight w:val="cyan"/>
              </w:rPr>
              <w:t>0.55e</w:t>
            </w:r>
          </w:p>
        </w:tc>
        <w:tc>
          <w:tcPr>
            <w:tcW w:w="1064" w:type="dxa"/>
            <w:tcBorders>
              <w:top w:val="single" w:sz="4" w:space="0" w:color="auto"/>
            </w:tcBorders>
            <w:noWrap/>
            <w:hideMark/>
          </w:tcPr>
          <w:p w:rsidR="00E03719" w:rsidRPr="000B6700" w:rsidRDefault="00E03719" w:rsidP="00276892">
            <w:pPr>
              <w:jc w:val="center"/>
              <w:rPr>
                <w:sz w:val="20"/>
                <w:szCs w:val="20"/>
              </w:rPr>
            </w:pPr>
            <w:r w:rsidRPr="000B6700">
              <w:rPr>
                <w:sz w:val="20"/>
                <w:szCs w:val="20"/>
              </w:rPr>
              <w:t>0.76d</w:t>
            </w:r>
          </w:p>
        </w:tc>
        <w:tc>
          <w:tcPr>
            <w:tcW w:w="1064" w:type="dxa"/>
            <w:tcBorders>
              <w:top w:val="single" w:sz="4" w:space="0" w:color="auto"/>
            </w:tcBorders>
            <w:noWrap/>
            <w:hideMark/>
          </w:tcPr>
          <w:p w:rsidR="00E03719" w:rsidRPr="000B6700" w:rsidRDefault="00E03719" w:rsidP="00276892">
            <w:pPr>
              <w:jc w:val="center"/>
              <w:rPr>
                <w:sz w:val="20"/>
                <w:szCs w:val="20"/>
              </w:rPr>
            </w:pPr>
            <w:r w:rsidRPr="000B6700">
              <w:rPr>
                <w:sz w:val="20"/>
                <w:szCs w:val="20"/>
              </w:rPr>
              <w:t>0.89c</w:t>
            </w:r>
          </w:p>
        </w:tc>
        <w:tc>
          <w:tcPr>
            <w:tcW w:w="1064" w:type="dxa"/>
            <w:tcBorders>
              <w:top w:val="single" w:sz="4" w:space="0" w:color="auto"/>
            </w:tcBorders>
            <w:noWrap/>
            <w:hideMark/>
          </w:tcPr>
          <w:p w:rsidR="00E03719" w:rsidRPr="000B6700" w:rsidRDefault="00E03719" w:rsidP="00276892">
            <w:pPr>
              <w:jc w:val="center"/>
              <w:rPr>
                <w:sz w:val="20"/>
                <w:szCs w:val="20"/>
                <w:highlight w:val="yellow"/>
              </w:rPr>
            </w:pPr>
            <w:r w:rsidRPr="000B6700">
              <w:rPr>
                <w:sz w:val="20"/>
                <w:szCs w:val="20"/>
                <w:highlight w:val="yellow"/>
              </w:rPr>
              <w:t>0.59e</w:t>
            </w:r>
          </w:p>
        </w:tc>
        <w:tc>
          <w:tcPr>
            <w:tcW w:w="1064" w:type="dxa"/>
            <w:tcBorders>
              <w:top w:val="single" w:sz="4" w:space="0" w:color="auto"/>
            </w:tcBorders>
            <w:noWrap/>
            <w:hideMark/>
          </w:tcPr>
          <w:p w:rsidR="00E03719" w:rsidRPr="000B6700" w:rsidRDefault="00E03719" w:rsidP="00276892">
            <w:pPr>
              <w:jc w:val="center"/>
              <w:rPr>
                <w:sz w:val="20"/>
                <w:szCs w:val="20"/>
                <w:highlight w:val="green"/>
              </w:rPr>
            </w:pPr>
            <w:r w:rsidRPr="000B6700">
              <w:rPr>
                <w:sz w:val="20"/>
                <w:szCs w:val="20"/>
                <w:highlight w:val="green"/>
              </w:rPr>
              <w:t>0.83c</w:t>
            </w:r>
          </w:p>
        </w:tc>
        <w:tc>
          <w:tcPr>
            <w:tcW w:w="1064" w:type="dxa"/>
            <w:tcBorders>
              <w:top w:val="single" w:sz="4" w:space="0" w:color="auto"/>
            </w:tcBorders>
            <w:noWrap/>
            <w:hideMark/>
          </w:tcPr>
          <w:p w:rsidR="00E03719" w:rsidRPr="000B6700" w:rsidRDefault="00E03719" w:rsidP="00276892">
            <w:pPr>
              <w:jc w:val="center"/>
              <w:rPr>
                <w:sz w:val="20"/>
                <w:szCs w:val="20"/>
              </w:rPr>
            </w:pPr>
            <w:r w:rsidRPr="000B6700">
              <w:rPr>
                <w:sz w:val="20"/>
                <w:szCs w:val="20"/>
              </w:rPr>
              <w:t>1.12b</w:t>
            </w:r>
          </w:p>
        </w:tc>
        <w:tc>
          <w:tcPr>
            <w:tcW w:w="1073" w:type="dxa"/>
            <w:tcBorders>
              <w:top w:val="single" w:sz="4" w:space="0" w:color="auto"/>
            </w:tcBorders>
            <w:noWrap/>
            <w:hideMark/>
          </w:tcPr>
          <w:p w:rsidR="00E03719" w:rsidRPr="000B6700" w:rsidRDefault="00E03719" w:rsidP="00276892">
            <w:pPr>
              <w:jc w:val="center"/>
              <w:rPr>
                <w:sz w:val="20"/>
                <w:szCs w:val="20"/>
              </w:rPr>
            </w:pPr>
            <w:r w:rsidRPr="000B6700">
              <w:rPr>
                <w:sz w:val="20"/>
                <w:szCs w:val="20"/>
              </w:rPr>
              <w:t>1.47a</w:t>
            </w:r>
          </w:p>
        </w:tc>
      </w:tr>
      <w:tr w:rsidR="00E03719" w:rsidRPr="00B5407F" w:rsidTr="00276892">
        <w:trPr>
          <w:trHeight w:val="280"/>
        </w:trPr>
        <w:tc>
          <w:tcPr>
            <w:tcW w:w="1712" w:type="dxa"/>
            <w:vMerge/>
            <w:hideMark/>
          </w:tcPr>
          <w:p w:rsidR="00E03719" w:rsidRPr="000B6700" w:rsidRDefault="00E03719" w:rsidP="00276892">
            <w:pPr>
              <w:rPr>
                <w:b/>
                <w:bCs/>
                <w:sz w:val="20"/>
                <w:szCs w:val="20"/>
              </w:rPr>
            </w:pPr>
          </w:p>
        </w:tc>
        <w:tc>
          <w:tcPr>
            <w:tcW w:w="1064" w:type="dxa"/>
            <w:noWrap/>
            <w:hideMark/>
          </w:tcPr>
          <w:p w:rsidR="00E03719" w:rsidRPr="000B6700" w:rsidRDefault="00E03719" w:rsidP="00276892">
            <w:pPr>
              <w:jc w:val="center"/>
              <w:rPr>
                <w:sz w:val="20"/>
                <w:szCs w:val="20"/>
                <w:highlight w:val="cyan"/>
              </w:rPr>
            </w:pPr>
            <w:r w:rsidRPr="000B6700">
              <w:rPr>
                <w:sz w:val="20"/>
                <w:szCs w:val="20"/>
                <w:highlight w:val="cyan"/>
              </w:rPr>
              <w:t>(±0.01)</w:t>
            </w:r>
          </w:p>
        </w:tc>
        <w:tc>
          <w:tcPr>
            <w:tcW w:w="1064" w:type="dxa"/>
            <w:noWrap/>
            <w:hideMark/>
          </w:tcPr>
          <w:p w:rsidR="00E03719" w:rsidRPr="000B6700" w:rsidRDefault="00E03719" w:rsidP="00276892">
            <w:pPr>
              <w:jc w:val="center"/>
              <w:rPr>
                <w:sz w:val="20"/>
                <w:szCs w:val="20"/>
              </w:rPr>
            </w:pPr>
            <w:r w:rsidRPr="000B6700">
              <w:rPr>
                <w:sz w:val="20"/>
                <w:szCs w:val="20"/>
              </w:rPr>
              <w:t>(±0.03)</w:t>
            </w:r>
          </w:p>
        </w:tc>
        <w:tc>
          <w:tcPr>
            <w:tcW w:w="1064" w:type="dxa"/>
            <w:noWrap/>
            <w:hideMark/>
          </w:tcPr>
          <w:p w:rsidR="00E03719" w:rsidRPr="000B6700" w:rsidRDefault="00E03719" w:rsidP="00276892">
            <w:pPr>
              <w:jc w:val="center"/>
              <w:rPr>
                <w:sz w:val="20"/>
                <w:szCs w:val="20"/>
              </w:rPr>
            </w:pPr>
            <w:r w:rsidRPr="000B6700">
              <w:rPr>
                <w:sz w:val="20"/>
                <w:szCs w:val="20"/>
              </w:rPr>
              <w:t>(±0.00)</w:t>
            </w:r>
          </w:p>
        </w:tc>
        <w:tc>
          <w:tcPr>
            <w:tcW w:w="1064" w:type="dxa"/>
            <w:noWrap/>
            <w:hideMark/>
          </w:tcPr>
          <w:p w:rsidR="00E03719" w:rsidRPr="000B6700" w:rsidRDefault="00E03719" w:rsidP="00276892">
            <w:pPr>
              <w:jc w:val="center"/>
              <w:rPr>
                <w:sz w:val="20"/>
                <w:szCs w:val="20"/>
                <w:highlight w:val="yellow"/>
              </w:rPr>
            </w:pPr>
            <w:r w:rsidRPr="000B6700">
              <w:rPr>
                <w:sz w:val="20"/>
                <w:szCs w:val="20"/>
                <w:highlight w:val="yellow"/>
              </w:rPr>
              <w:t>(± 0.03)</w:t>
            </w:r>
          </w:p>
        </w:tc>
        <w:tc>
          <w:tcPr>
            <w:tcW w:w="1064" w:type="dxa"/>
            <w:noWrap/>
            <w:hideMark/>
          </w:tcPr>
          <w:p w:rsidR="00E03719" w:rsidRPr="000B6700" w:rsidRDefault="00E03719" w:rsidP="00276892">
            <w:pPr>
              <w:jc w:val="center"/>
              <w:rPr>
                <w:sz w:val="20"/>
                <w:szCs w:val="20"/>
                <w:highlight w:val="green"/>
              </w:rPr>
            </w:pPr>
            <w:r w:rsidRPr="000B6700">
              <w:rPr>
                <w:sz w:val="20"/>
                <w:szCs w:val="20"/>
                <w:highlight w:val="green"/>
              </w:rPr>
              <w:t>(± 0.03)</w:t>
            </w:r>
          </w:p>
        </w:tc>
        <w:tc>
          <w:tcPr>
            <w:tcW w:w="1064" w:type="dxa"/>
            <w:noWrap/>
            <w:hideMark/>
          </w:tcPr>
          <w:p w:rsidR="00E03719" w:rsidRPr="000B6700" w:rsidRDefault="00E03719" w:rsidP="00276892">
            <w:pPr>
              <w:jc w:val="center"/>
              <w:rPr>
                <w:sz w:val="20"/>
                <w:szCs w:val="20"/>
              </w:rPr>
            </w:pPr>
            <w:r w:rsidRPr="000B6700">
              <w:rPr>
                <w:sz w:val="20"/>
                <w:szCs w:val="20"/>
              </w:rPr>
              <w:t>(± 0.05)</w:t>
            </w:r>
          </w:p>
        </w:tc>
        <w:tc>
          <w:tcPr>
            <w:tcW w:w="1073" w:type="dxa"/>
            <w:noWrap/>
            <w:hideMark/>
          </w:tcPr>
          <w:p w:rsidR="00E03719" w:rsidRPr="000B6700" w:rsidRDefault="00E03719" w:rsidP="00276892">
            <w:pPr>
              <w:jc w:val="center"/>
              <w:rPr>
                <w:sz w:val="20"/>
                <w:szCs w:val="20"/>
              </w:rPr>
            </w:pPr>
            <w:r w:rsidRPr="000B6700">
              <w:rPr>
                <w:sz w:val="20"/>
                <w:szCs w:val="20"/>
              </w:rPr>
              <w:t>(±0.01)</w:t>
            </w:r>
          </w:p>
        </w:tc>
      </w:tr>
      <w:tr w:rsidR="00E03719" w:rsidRPr="00B5407F" w:rsidTr="00276892">
        <w:trPr>
          <w:trHeight w:val="280"/>
        </w:trPr>
        <w:tc>
          <w:tcPr>
            <w:tcW w:w="1712" w:type="dxa"/>
            <w:vMerge w:val="restart"/>
            <w:noWrap/>
            <w:hideMark/>
          </w:tcPr>
          <w:p w:rsidR="00E03719" w:rsidRPr="000B6700" w:rsidRDefault="00E03719" w:rsidP="00276892">
            <w:pPr>
              <w:rPr>
                <w:b/>
                <w:bCs/>
                <w:sz w:val="20"/>
                <w:szCs w:val="20"/>
              </w:rPr>
            </w:pPr>
            <w:r w:rsidRPr="000B6700">
              <w:rPr>
                <w:b/>
                <w:bCs/>
                <w:sz w:val="20"/>
                <w:szCs w:val="20"/>
              </w:rPr>
              <w:t>Protein</w:t>
            </w:r>
            <w:r w:rsidR="000B6700">
              <w:rPr>
                <w:b/>
                <w:bCs/>
                <w:sz w:val="20"/>
                <w:szCs w:val="20"/>
              </w:rPr>
              <w:t xml:space="preserve"> </w:t>
            </w:r>
            <w:r w:rsidRPr="000B6700">
              <w:rPr>
                <w:b/>
                <w:bCs/>
                <w:sz w:val="20"/>
                <w:szCs w:val="20"/>
              </w:rPr>
              <w:t>(%)</w:t>
            </w:r>
          </w:p>
        </w:tc>
        <w:tc>
          <w:tcPr>
            <w:tcW w:w="1064" w:type="dxa"/>
            <w:noWrap/>
            <w:hideMark/>
          </w:tcPr>
          <w:p w:rsidR="00E03719" w:rsidRPr="000B6700" w:rsidRDefault="00E03719" w:rsidP="00276892">
            <w:pPr>
              <w:jc w:val="center"/>
              <w:rPr>
                <w:sz w:val="20"/>
                <w:szCs w:val="20"/>
                <w:highlight w:val="cyan"/>
              </w:rPr>
            </w:pPr>
            <w:r w:rsidRPr="000B6700">
              <w:rPr>
                <w:sz w:val="20"/>
                <w:szCs w:val="20"/>
                <w:highlight w:val="cyan"/>
              </w:rPr>
              <w:t>12.72g</w:t>
            </w:r>
          </w:p>
        </w:tc>
        <w:tc>
          <w:tcPr>
            <w:tcW w:w="1064" w:type="dxa"/>
            <w:noWrap/>
            <w:hideMark/>
          </w:tcPr>
          <w:p w:rsidR="00E03719" w:rsidRPr="000B6700" w:rsidRDefault="00E03719" w:rsidP="00276892">
            <w:pPr>
              <w:jc w:val="center"/>
              <w:rPr>
                <w:sz w:val="20"/>
                <w:szCs w:val="20"/>
              </w:rPr>
            </w:pPr>
            <w:r w:rsidRPr="000B6700">
              <w:rPr>
                <w:sz w:val="20"/>
                <w:szCs w:val="20"/>
              </w:rPr>
              <w:t>13.2f</w:t>
            </w:r>
          </w:p>
        </w:tc>
        <w:tc>
          <w:tcPr>
            <w:tcW w:w="1064" w:type="dxa"/>
            <w:noWrap/>
            <w:hideMark/>
          </w:tcPr>
          <w:p w:rsidR="00E03719" w:rsidRPr="000B6700" w:rsidRDefault="00E03719" w:rsidP="00276892">
            <w:pPr>
              <w:jc w:val="center"/>
              <w:rPr>
                <w:sz w:val="20"/>
                <w:szCs w:val="20"/>
              </w:rPr>
            </w:pPr>
            <w:r w:rsidRPr="000B6700">
              <w:rPr>
                <w:sz w:val="20"/>
                <w:szCs w:val="20"/>
              </w:rPr>
              <w:t>14.09e</w:t>
            </w:r>
          </w:p>
        </w:tc>
        <w:tc>
          <w:tcPr>
            <w:tcW w:w="1064" w:type="dxa"/>
            <w:noWrap/>
            <w:hideMark/>
          </w:tcPr>
          <w:p w:rsidR="00E03719" w:rsidRPr="000B6700" w:rsidRDefault="00E03719" w:rsidP="00276892">
            <w:pPr>
              <w:jc w:val="center"/>
              <w:rPr>
                <w:sz w:val="20"/>
                <w:szCs w:val="20"/>
                <w:highlight w:val="yellow"/>
              </w:rPr>
            </w:pPr>
            <w:r w:rsidRPr="000B6700">
              <w:rPr>
                <w:sz w:val="20"/>
                <w:szCs w:val="20"/>
                <w:highlight w:val="yellow"/>
              </w:rPr>
              <w:t>15.04d</w:t>
            </w:r>
          </w:p>
        </w:tc>
        <w:tc>
          <w:tcPr>
            <w:tcW w:w="1064" w:type="dxa"/>
            <w:noWrap/>
            <w:hideMark/>
          </w:tcPr>
          <w:p w:rsidR="00E03719" w:rsidRPr="000B6700" w:rsidRDefault="00E03719" w:rsidP="00276892">
            <w:pPr>
              <w:jc w:val="center"/>
              <w:rPr>
                <w:sz w:val="20"/>
                <w:szCs w:val="20"/>
                <w:highlight w:val="green"/>
              </w:rPr>
            </w:pPr>
            <w:r w:rsidRPr="000B6700">
              <w:rPr>
                <w:sz w:val="20"/>
                <w:szCs w:val="20"/>
                <w:highlight w:val="green"/>
              </w:rPr>
              <w:t>17.46b</w:t>
            </w:r>
          </w:p>
        </w:tc>
        <w:tc>
          <w:tcPr>
            <w:tcW w:w="1064" w:type="dxa"/>
            <w:noWrap/>
            <w:hideMark/>
          </w:tcPr>
          <w:p w:rsidR="00E03719" w:rsidRPr="000B6700" w:rsidRDefault="00E03719" w:rsidP="00276892">
            <w:pPr>
              <w:jc w:val="center"/>
              <w:rPr>
                <w:sz w:val="20"/>
                <w:szCs w:val="20"/>
              </w:rPr>
            </w:pPr>
            <w:r w:rsidRPr="000B6700">
              <w:rPr>
                <w:sz w:val="20"/>
                <w:szCs w:val="20"/>
              </w:rPr>
              <w:t>16.18c</w:t>
            </w:r>
          </w:p>
        </w:tc>
        <w:tc>
          <w:tcPr>
            <w:tcW w:w="1073" w:type="dxa"/>
            <w:noWrap/>
            <w:hideMark/>
          </w:tcPr>
          <w:p w:rsidR="00E03719" w:rsidRPr="000B6700" w:rsidRDefault="00E03719" w:rsidP="00276892">
            <w:pPr>
              <w:jc w:val="center"/>
              <w:rPr>
                <w:sz w:val="20"/>
                <w:szCs w:val="20"/>
              </w:rPr>
            </w:pPr>
            <w:r w:rsidRPr="000B6700">
              <w:rPr>
                <w:sz w:val="20"/>
                <w:szCs w:val="20"/>
              </w:rPr>
              <w:t>17.94a</w:t>
            </w:r>
          </w:p>
        </w:tc>
      </w:tr>
      <w:tr w:rsidR="00E03719" w:rsidRPr="00B5407F" w:rsidTr="00276892">
        <w:trPr>
          <w:trHeight w:val="280"/>
        </w:trPr>
        <w:tc>
          <w:tcPr>
            <w:tcW w:w="1712" w:type="dxa"/>
            <w:vMerge/>
            <w:hideMark/>
          </w:tcPr>
          <w:p w:rsidR="00E03719" w:rsidRPr="000B6700" w:rsidRDefault="00E03719" w:rsidP="00276892">
            <w:pPr>
              <w:rPr>
                <w:b/>
                <w:bCs/>
                <w:sz w:val="20"/>
                <w:szCs w:val="20"/>
              </w:rPr>
            </w:pPr>
          </w:p>
        </w:tc>
        <w:tc>
          <w:tcPr>
            <w:tcW w:w="1064" w:type="dxa"/>
            <w:noWrap/>
            <w:hideMark/>
          </w:tcPr>
          <w:p w:rsidR="00E03719" w:rsidRPr="000B6700" w:rsidRDefault="00E03719" w:rsidP="00276892">
            <w:pPr>
              <w:jc w:val="center"/>
              <w:rPr>
                <w:sz w:val="20"/>
                <w:szCs w:val="20"/>
                <w:highlight w:val="cyan"/>
              </w:rPr>
            </w:pPr>
            <w:r w:rsidRPr="000B6700">
              <w:rPr>
                <w:sz w:val="20"/>
                <w:szCs w:val="20"/>
                <w:highlight w:val="cyan"/>
              </w:rPr>
              <w:t>(±0.05)</w:t>
            </w:r>
          </w:p>
        </w:tc>
        <w:tc>
          <w:tcPr>
            <w:tcW w:w="1064" w:type="dxa"/>
            <w:noWrap/>
            <w:hideMark/>
          </w:tcPr>
          <w:p w:rsidR="00E03719" w:rsidRPr="000B6700" w:rsidRDefault="00E03719" w:rsidP="00276892">
            <w:pPr>
              <w:jc w:val="center"/>
              <w:rPr>
                <w:sz w:val="20"/>
                <w:szCs w:val="20"/>
              </w:rPr>
            </w:pPr>
            <w:r w:rsidRPr="000B6700">
              <w:rPr>
                <w:sz w:val="20"/>
                <w:szCs w:val="20"/>
              </w:rPr>
              <w:t>(±0.05)</w:t>
            </w:r>
          </w:p>
        </w:tc>
        <w:tc>
          <w:tcPr>
            <w:tcW w:w="1064" w:type="dxa"/>
            <w:noWrap/>
            <w:hideMark/>
          </w:tcPr>
          <w:p w:rsidR="00E03719" w:rsidRPr="000B6700" w:rsidRDefault="00E03719" w:rsidP="00276892">
            <w:pPr>
              <w:jc w:val="center"/>
              <w:rPr>
                <w:sz w:val="20"/>
                <w:szCs w:val="20"/>
              </w:rPr>
            </w:pPr>
            <w:r w:rsidRPr="000B6700">
              <w:rPr>
                <w:sz w:val="20"/>
                <w:szCs w:val="20"/>
              </w:rPr>
              <w:t>(±0.07)</w:t>
            </w:r>
          </w:p>
        </w:tc>
        <w:tc>
          <w:tcPr>
            <w:tcW w:w="1064" w:type="dxa"/>
            <w:noWrap/>
            <w:hideMark/>
          </w:tcPr>
          <w:p w:rsidR="00E03719" w:rsidRPr="000B6700" w:rsidRDefault="00E03719" w:rsidP="00276892">
            <w:pPr>
              <w:jc w:val="center"/>
              <w:rPr>
                <w:sz w:val="20"/>
                <w:szCs w:val="20"/>
                <w:highlight w:val="yellow"/>
              </w:rPr>
            </w:pPr>
            <w:r w:rsidRPr="000B6700">
              <w:rPr>
                <w:sz w:val="20"/>
                <w:szCs w:val="20"/>
                <w:highlight w:val="yellow"/>
              </w:rPr>
              <w:t>(±0.00)</w:t>
            </w:r>
          </w:p>
        </w:tc>
        <w:tc>
          <w:tcPr>
            <w:tcW w:w="1064" w:type="dxa"/>
            <w:noWrap/>
            <w:hideMark/>
          </w:tcPr>
          <w:p w:rsidR="00E03719" w:rsidRPr="000B6700" w:rsidRDefault="00E03719" w:rsidP="00276892">
            <w:pPr>
              <w:jc w:val="center"/>
              <w:rPr>
                <w:sz w:val="20"/>
                <w:szCs w:val="20"/>
                <w:highlight w:val="green"/>
              </w:rPr>
            </w:pPr>
            <w:r w:rsidRPr="000B6700">
              <w:rPr>
                <w:sz w:val="20"/>
                <w:szCs w:val="20"/>
                <w:highlight w:val="green"/>
              </w:rPr>
              <w:t>(±0.02)</w:t>
            </w:r>
          </w:p>
        </w:tc>
        <w:tc>
          <w:tcPr>
            <w:tcW w:w="1064" w:type="dxa"/>
            <w:noWrap/>
            <w:hideMark/>
          </w:tcPr>
          <w:p w:rsidR="00E03719" w:rsidRPr="000B6700" w:rsidRDefault="00E03719" w:rsidP="00276892">
            <w:pPr>
              <w:jc w:val="center"/>
              <w:rPr>
                <w:sz w:val="20"/>
                <w:szCs w:val="20"/>
              </w:rPr>
            </w:pPr>
            <w:r w:rsidRPr="000B6700">
              <w:rPr>
                <w:sz w:val="20"/>
                <w:szCs w:val="20"/>
              </w:rPr>
              <w:t>(±0.03)</w:t>
            </w:r>
          </w:p>
        </w:tc>
        <w:tc>
          <w:tcPr>
            <w:tcW w:w="1073" w:type="dxa"/>
            <w:noWrap/>
            <w:hideMark/>
          </w:tcPr>
          <w:p w:rsidR="00E03719" w:rsidRPr="000B6700" w:rsidRDefault="00E03719" w:rsidP="00276892">
            <w:pPr>
              <w:jc w:val="center"/>
              <w:rPr>
                <w:sz w:val="20"/>
                <w:szCs w:val="20"/>
              </w:rPr>
            </w:pPr>
            <w:r w:rsidRPr="000B6700">
              <w:rPr>
                <w:sz w:val="20"/>
                <w:szCs w:val="20"/>
              </w:rPr>
              <w:t>(±0.01)</w:t>
            </w:r>
          </w:p>
        </w:tc>
      </w:tr>
      <w:tr w:rsidR="00E03719" w:rsidRPr="00B5407F" w:rsidTr="00276892">
        <w:trPr>
          <w:trHeight w:val="280"/>
        </w:trPr>
        <w:tc>
          <w:tcPr>
            <w:tcW w:w="1712" w:type="dxa"/>
            <w:vMerge w:val="restart"/>
            <w:noWrap/>
            <w:hideMark/>
          </w:tcPr>
          <w:p w:rsidR="00E03719" w:rsidRPr="000B6700" w:rsidRDefault="00E03719" w:rsidP="00276892">
            <w:pPr>
              <w:rPr>
                <w:b/>
                <w:bCs/>
                <w:sz w:val="20"/>
                <w:szCs w:val="20"/>
              </w:rPr>
            </w:pPr>
            <w:r w:rsidRPr="000B6700">
              <w:rPr>
                <w:b/>
                <w:bCs/>
                <w:sz w:val="20"/>
                <w:szCs w:val="20"/>
              </w:rPr>
              <w:t>Ash</w:t>
            </w:r>
            <w:r w:rsidR="000B6700">
              <w:rPr>
                <w:b/>
                <w:bCs/>
                <w:sz w:val="20"/>
                <w:szCs w:val="20"/>
              </w:rPr>
              <w:t xml:space="preserve"> </w:t>
            </w:r>
            <w:r w:rsidRPr="000B6700">
              <w:rPr>
                <w:b/>
                <w:bCs/>
                <w:sz w:val="20"/>
                <w:szCs w:val="20"/>
              </w:rPr>
              <w:t>(%)</w:t>
            </w:r>
          </w:p>
        </w:tc>
        <w:tc>
          <w:tcPr>
            <w:tcW w:w="1064" w:type="dxa"/>
            <w:noWrap/>
            <w:hideMark/>
          </w:tcPr>
          <w:p w:rsidR="00E03719" w:rsidRPr="000B6700" w:rsidRDefault="00E03719" w:rsidP="00276892">
            <w:pPr>
              <w:jc w:val="center"/>
              <w:rPr>
                <w:sz w:val="20"/>
                <w:szCs w:val="20"/>
                <w:highlight w:val="cyan"/>
              </w:rPr>
            </w:pPr>
            <w:r w:rsidRPr="000B6700">
              <w:rPr>
                <w:sz w:val="20"/>
                <w:szCs w:val="20"/>
                <w:highlight w:val="cyan"/>
              </w:rPr>
              <w:t>0.95c</w:t>
            </w:r>
          </w:p>
        </w:tc>
        <w:tc>
          <w:tcPr>
            <w:tcW w:w="1064" w:type="dxa"/>
            <w:noWrap/>
            <w:hideMark/>
          </w:tcPr>
          <w:p w:rsidR="00E03719" w:rsidRPr="000B6700" w:rsidRDefault="00E03719" w:rsidP="00276892">
            <w:pPr>
              <w:jc w:val="center"/>
              <w:rPr>
                <w:sz w:val="20"/>
                <w:szCs w:val="20"/>
              </w:rPr>
            </w:pPr>
            <w:r w:rsidRPr="000B6700">
              <w:rPr>
                <w:sz w:val="20"/>
                <w:szCs w:val="20"/>
              </w:rPr>
              <w:t>0.88d</w:t>
            </w:r>
          </w:p>
        </w:tc>
        <w:tc>
          <w:tcPr>
            <w:tcW w:w="1064" w:type="dxa"/>
            <w:noWrap/>
            <w:hideMark/>
          </w:tcPr>
          <w:p w:rsidR="00E03719" w:rsidRPr="000B6700" w:rsidRDefault="00E03719" w:rsidP="00276892">
            <w:pPr>
              <w:jc w:val="center"/>
              <w:rPr>
                <w:sz w:val="20"/>
                <w:szCs w:val="20"/>
              </w:rPr>
            </w:pPr>
            <w:r w:rsidRPr="000B6700">
              <w:rPr>
                <w:sz w:val="20"/>
                <w:szCs w:val="20"/>
              </w:rPr>
              <w:t>0.86de</w:t>
            </w:r>
          </w:p>
        </w:tc>
        <w:tc>
          <w:tcPr>
            <w:tcW w:w="1064" w:type="dxa"/>
            <w:noWrap/>
            <w:hideMark/>
          </w:tcPr>
          <w:p w:rsidR="00E03719" w:rsidRPr="000B6700" w:rsidRDefault="00E03719" w:rsidP="00276892">
            <w:pPr>
              <w:jc w:val="center"/>
              <w:rPr>
                <w:sz w:val="20"/>
                <w:szCs w:val="20"/>
                <w:highlight w:val="yellow"/>
              </w:rPr>
            </w:pPr>
            <w:r w:rsidRPr="000B6700">
              <w:rPr>
                <w:sz w:val="20"/>
                <w:szCs w:val="20"/>
                <w:highlight w:val="yellow"/>
              </w:rPr>
              <w:t>0.98c</w:t>
            </w:r>
          </w:p>
        </w:tc>
        <w:tc>
          <w:tcPr>
            <w:tcW w:w="1064" w:type="dxa"/>
            <w:noWrap/>
            <w:hideMark/>
          </w:tcPr>
          <w:p w:rsidR="00E03719" w:rsidRPr="000B6700" w:rsidRDefault="00E03719" w:rsidP="00276892">
            <w:pPr>
              <w:jc w:val="center"/>
              <w:rPr>
                <w:sz w:val="20"/>
                <w:szCs w:val="20"/>
                <w:highlight w:val="green"/>
              </w:rPr>
            </w:pPr>
            <w:r w:rsidRPr="000B6700">
              <w:rPr>
                <w:sz w:val="20"/>
                <w:szCs w:val="20"/>
                <w:highlight w:val="green"/>
              </w:rPr>
              <w:t>1.04b</w:t>
            </w:r>
          </w:p>
        </w:tc>
        <w:tc>
          <w:tcPr>
            <w:tcW w:w="1064" w:type="dxa"/>
            <w:noWrap/>
            <w:hideMark/>
          </w:tcPr>
          <w:p w:rsidR="00E03719" w:rsidRPr="000B6700" w:rsidRDefault="00E03719" w:rsidP="00276892">
            <w:pPr>
              <w:jc w:val="center"/>
              <w:rPr>
                <w:sz w:val="20"/>
                <w:szCs w:val="20"/>
              </w:rPr>
            </w:pPr>
            <w:r w:rsidRPr="000B6700">
              <w:rPr>
                <w:sz w:val="20"/>
                <w:szCs w:val="20"/>
              </w:rPr>
              <w:t>1.09a</w:t>
            </w:r>
          </w:p>
        </w:tc>
        <w:tc>
          <w:tcPr>
            <w:tcW w:w="1073" w:type="dxa"/>
            <w:noWrap/>
            <w:hideMark/>
          </w:tcPr>
          <w:p w:rsidR="00E03719" w:rsidRPr="000B6700" w:rsidRDefault="00E03719" w:rsidP="00276892">
            <w:pPr>
              <w:jc w:val="center"/>
              <w:rPr>
                <w:sz w:val="20"/>
                <w:szCs w:val="20"/>
              </w:rPr>
            </w:pPr>
            <w:r w:rsidRPr="000B6700">
              <w:rPr>
                <w:sz w:val="20"/>
                <w:szCs w:val="20"/>
              </w:rPr>
              <w:t>0.82e</w:t>
            </w:r>
          </w:p>
        </w:tc>
      </w:tr>
      <w:tr w:rsidR="00E03719" w:rsidRPr="00B5407F" w:rsidTr="00276892">
        <w:trPr>
          <w:trHeight w:val="280"/>
        </w:trPr>
        <w:tc>
          <w:tcPr>
            <w:tcW w:w="1712" w:type="dxa"/>
            <w:vMerge/>
            <w:hideMark/>
          </w:tcPr>
          <w:p w:rsidR="00E03719" w:rsidRPr="000B6700" w:rsidRDefault="00E03719" w:rsidP="00276892">
            <w:pPr>
              <w:rPr>
                <w:b/>
                <w:bCs/>
                <w:sz w:val="20"/>
                <w:szCs w:val="20"/>
              </w:rPr>
            </w:pPr>
          </w:p>
        </w:tc>
        <w:tc>
          <w:tcPr>
            <w:tcW w:w="1064" w:type="dxa"/>
            <w:noWrap/>
            <w:hideMark/>
          </w:tcPr>
          <w:p w:rsidR="00E03719" w:rsidRPr="000B6700" w:rsidRDefault="00E03719" w:rsidP="00276892">
            <w:pPr>
              <w:jc w:val="center"/>
              <w:rPr>
                <w:sz w:val="20"/>
                <w:szCs w:val="20"/>
                <w:highlight w:val="cyan"/>
              </w:rPr>
            </w:pPr>
            <w:r w:rsidRPr="000B6700">
              <w:rPr>
                <w:sz w:val="20"/>
                <w:szCs w:val="20"/>
                <w:highlight w:val="cyan"/>
              </w:rPr>
              <w:t>(±0.02)</w:t>
            </w:r>
          </w:p>
        </w:tc>
        <w:tc>
          <w:tcPr>
            <w:tcW w:w="1064" w:type="dxa"/>
            <w:noWrap/>
            <w:hideMark/>
          </w:tcPr>
          <w:p w:rsidR="00E03719" w:rsidRPr="000B6700" w:rsidRDefault="00E03719" w:rsidP="00276892">
            <w:pPr>
              <w:jc w:val="center"/>
              <w:rPr>
                <w:sz w:val="20"/>
                <w:szCs w:val="20"/>
              </w:rPr>
            </w:pPr>
            <w:r w:rsidRPr="000B6700">
              <w:rPr>
                <w:sz w:val="20"/>
                <w:szCs w:val="20"/>
              </w:rPr>
              <w:t>(±0.02)</w:t>
            </w:r>
          </w:p>
        </w:tc>
        <w:tc>
          <w:tcPr>
            <w:tcW w:w="1064" w:type="dxa"/>
            <w:noWrap/>
            <w:hideMark/>
          </w:tcPr>
          <w:p w:rsidR="00E03719" w:rsidRPr="000B6700" w:rsidRDefault="00E03719" w:rsidP="00276892">
            <w:pPr>
              <w:jc w:val="center"/>
              <w:rPr>
                <w:sz w:val="20"/>
                <w:szCs w:val="20"/>
              </w:rPr>
            </w:pPr>
            <w:r w:rsidRPr="000B6700">
              <w:rPr>
                <w:sz w:val="20"/>
                <w:szCs w:val="20"/>
              </w:rPr>
              <w:t>(±0.01)</w:t>
            </w:r>
          </w:p>
        </w:tc>
        <w:tc>
          <w:tcPr>
            <w:tcW w:w="1064" w:type="dxa"/>
            <w:noWrap/>
            <w:hideMark/>
          </w:tcPr>
          <w:p w:rsidR="00E03719" w:rsidRPr="000B6700" w:rsidRDefault="00E03719" w:rsidP="00276892">
            <w:pPr>
              <w:jc w:val="center"/>
              <w:rPr>
                <w:sz w:val="20"/>
                <w:szCs w:val="20"/>
                <w:highlight w:val="yellow"/>
              </w:rPr>
            </w:pPr>
            <w:r w:rsidRPr="000B6700">
              <w:rPr>
                <w:sz w:val="20"/>
                <w:szCs w:val="20"/>
                <w:highlight w:val="yellow"/>
              </w:rPr>
              <w:t>(±0.01)</w:t>
            </w:r>
          </w:p>
        </w:tc>
        <w:tc>
          <w:tcPr>
            <w:tcW w:w="1064" w:type="dxa"/>
            <w:noWrap/>
            <w:hideMark/>
          </w:tcPr>
          <w:p w:rsidR="00E03719" w:rsidRPr="000B6700" w:rsidRDefault="00E03719" w:rsidP="00276892">
            <w:pPr>
              <w:jc w:val="center"/>
              <w:rPr>
                <w:sz w:val="20"/>
                <w:szCs w:val="20"/>
                <w:highlight w:val="green"/>
              </w:rPr>
            </w:pPr>
            <w:r w:rsidRPr="000B6700">
              <w:rPr>
                <w:sz w:val="20"/>
                <w:szCs w:val="20"/>
                <w:highlight w:val="green"/>
              </w:rPr>
              <w:t>(±0.03)</w:t>
            </w:r>
          </w:p>
        </w:tc>
        <w:tc>
          <w:tcPr>
            <w:tcW w:w="1064" w:type="dxa"/>
            <w:noWrap/>
            <w:hideMark/>
          </w:tcPr>
          <w:p w:rsidR="00E03719" w:rsidRPr="000B6700" w:rsidRDefault="00E03719" w:rsidP="00276892">
            <w:pPr>
              <w:jc w:val="center"/>
              <w:rPr>
                <w:sz w:val="20"/>
                <w:szCs w:val="20"/>
              </w:rPr>
            </w:pPr>
            <w:r w:rsidRPr="000B6700">
              <w:rPr>
                <w:sz w:val="20"/>
                <w:szCs w:val="20"/>
              </w:rPr>
              <w:t>(±0.03)</w:t>
            </w:r>
          </w:p>
        </w:tc>
        <w:tc>
          <w:tcPr>
            <w:tcW w:w="1073" w:type="dxa"/>
            <w:noWrap/>
            <w:hideMark/>
          </w:tcPr>
          <w:p w:rsidR="00E03719" w:rsidRPr="000B6700" w:rsidRDefault="00E03719" w:rsidP="00276892">
            <w:pPr>
              <w:jc w:val="center"/>
              <w:rPr>
                <w:sz w:val="20"/>
                <w:szCs w:val="20"/>
              </w:rPr>
            </w:pPr>
            <w:r w:rsidRPr="000B6700">
              <w:rPr>
                <w:sz w:val="20"/>
                <w:szCs w:val="20"/>
              </w:rPr>
              <w:t>(±0.01)</w:t>
            </w:r>
          </w:p>
        </w:tc>
      </w:tr>
      <w:tr w:rsidR="00E03719" w:rsidRPr="00B5407F" w:rsidTr="00276892">
        <w:trPr>
          <w:trHeight w:val="280"/>
        </w:trPr>
        <w:tc>
          <w:tcPr>
            <w:tcW w:w="1712" w:type="dxa"/>
            <w:vMerge w:val="restart"/>
            <w:hideMark/>
          </w:tcPr>
          <w:p w:rsidR="00E03719" w:rsidRPr="000B6700" w:rsidRDefault="00E03719" w:rsidP="00276892">
            <w:pPr>
              <w:rPr>
                <w:b/>
                <w:bCs/>
                <w:sz w:val="20"/>
                <w:szCs w:val="20"/>
              </w:rPr>
            </w:pPr>
            <w:r w:rsidRPr="000B6700">
              <w:rPr>
                <w:b/>
                <w:bCs/>
                <w:sz w:val="20"/>
                <w:szCs w:val="20"/>
              </w:rPr>
              <w:t>Moisture</w:t>
            </w:r>
            <w:r w:rsidR="000B6700">
              <w:rPr>
                <w:b/>
                <w:bCs/>
                <w:sz w:val="20"/>
                <w:szCs w:val="20"/>
              </w:rPr>
              <w:t xml:space="preserve"> </w:t>
            </w:r>
            <w:r w:rsidRPr="000B6700">
              <w:rPr>
                <w:b/>
                <w:bCs/>
                <w:sz w:val="20"/>
                <w:szCs w:val="20"/>
              </w:rPr>
              <w:t>(%)</w:t>
            </w:r>
          </w:p>
        </w:tc>
        <w:tc>
          <w:tcPr>
            <w:tcW w:w="1064" w:type="dxa"/>
            <w:noWrap/>
            <w:hideMark/>
          </w:tcPr>
          <w:p w:rsidR="00E03719" w:rsidRPr="000B6700" w:rsidRDefault="00E03719" w:rsidP="00276892">
            <w:pPr>
              <w:jc w:val="center"/>
              <w:rPr>
                <w:sz w:val="20"/>
                <w:szCs w:val="20"/>
                <w:highlight w:val="cyan"/>
              </w:rPr>
            </w:pPr>
            <w:r w:rsidRPr="000B6700">
              <w:rPr>
                <w:sz w:val="20"/>
                <w:szCs w:val="20"/>
                <w:highlight w:val="cyan"/>
              </w:rPr>
              <w:t>6.95c</w:t>
            </w:r>
          </w:p>
        </w:tc>
        <w:tc>
          <w:tcPr>
            <w:tcW w:w="1064" w:type="dxa"/>
            <w:noWrap/>
            <w:hideMark/>
          </w:tcPr>
          <w:p w:rsidR="00E03719" w:rsidRPr="000B6700" w:rsidRDefault="00E03719" w:rsidP="00276892">
            <w:pPr>
              <w:jc w:val="center"/>
              <w:rPr>
                <w:sz w:val="20"/>
                <w:szCs w:val="20"/>
              </w:rPr>
            </w:pPr>
            <w:r w:rsidRPr="000B6700">
              <w:rPr>
                <w:sz w:val="20"/>
                <w:szCs w:val="20"/>
              </w:rPr>
              <w:t>8.16c</w:t>
            </w:r>
          </w:p>
        </w:tc>
        <w:tc>
          <w:tcPr>
            <w:tcW w:w="1064" w:type="dxa"/>
            <w:noWrap/>
            <w:hideMark/>
          </w:tcPr>
          <w:p w:rsidR="00E03719" w:rsidRPr="000B6700" w:rsidRDefault="00E03719" w:rsidP="00276892">
            <w:pPr>
              <w:jc w:val="center"/>
              <w:rPr>
                <w:sz w:val="20"/>
                <w:szCs w:val="20"/>
              </w:rPr>
            </w:pPr>
            <w:r w:rsidRPr="000B6700">
              <w:rPr>
                <w:sz w:val="20"/>
                <w:szCs w:val="20"/>
              </w:rPr>
              <w:t>7.13c</w:t>
            </w:r>
          </w:p>
        </w:tc>
        <w:tc>
          <w:tcPr>
            <w:tcW w:w="1064" w:type="dxa"/>
            <w:noWrap/>
            <w:hideMark/>
          </w:tcPr>
          <w:p w:rsidR="00E03719" w:rsidRPr="000B6700" w:rsidRDefault="00E03719" w:rsidP="00276892">
            <w:pPr>
              <w:jc w:val="center"/>
              <w:rPr>
                <w:sz w:val="20"/>
                <w:szCs w:val="20"/>
                <w:highlight w:val="yellow"/>
              </w:rPr>
            </w:pPr>
            <w:r w:rsidRPr="000B6700">
              <w:rPr>
                <w:sz w:val="20"/>
                <w:szCs w:val="20"/>
                <w:highlight w:val="yellow"/>
              </w:rPr>
              <w:t>6.27d</w:t>
            </w:r>
          </w:p>
        </w:tc>
        <w:tc>
          <w:tcPr>
            <w:tcW w:w="1064" w:type="dxa"/>
            <w:noWrap/>
            <w:hideMark/>
          </w:tcPr>
          <w:p w:rsidR="00E03719" w:rsidRPr="000B6700" w:rsidRDefault="00E03719" w:rsidP="00276892">
            <w:pPr>
              <w:jc w:val="center"/>
              <w:rPr>
                <w:sz w:val="20"/>
                <w:szCs w:val="20"/>
                <w:highlight w:val="green"/>
              </w:rPr>
            </w:pPr>
            <w:r w:rsidRPr="000B6700">
              <w:rPr>
                <w:sz w:val="20"/>
                <w:szCs w:val="20"/>
                <w:highlight w:val="green"/>
              </w:rPr>
              <w:t>6.17d</w:t>
            </w:r>
          </w:p>
        </w:tc>
        <w:tc>
          <w:tcPr>
            <w:tcW w:w="1064" w:type="dxa"/>
            <w:noWrap/>
            <w:hideMark/>
          </w:tcPr>
          <w:p w:rsidR="00E03719" w:rsidRPr="000B6700" w:rsidRDefault="00E03719" w:rsidP="00276892">
            <w:pPr>
              <w:jc w:val="center"/>
              <w:rPr>
                <w:sz w:val="20"/>
                <w:szCs w:val="20"/>
              </w:rPr>
            </w:pPr>
            <w:r w:rsidRPr="000B6700">
              <w:rPr>
                <w:sz w:val="20"/>
                <w:szCs w:val="20"/>
              </w:rPr>
              <w:t>8.85a</w:t>
            </w:r>
          </w:p>
        </w:tc>
        <w:tc>
          <w:tcPr>
            <w:tcW w:w="1073" w:type="dxa"/>
            <w:noWrap/>
            <w:hideMark/>
          </w:tcPr>
          <w:p w:rsidR="00E03719" w:rsidRPr="000B6700" w:rsidRDefault="00E03719" w:rsidP="00276892">
            <w:pPr>
              <w:jc w:val="center"/>
              <w:rPr>
                <w:sz w:val="20"/>
                <w:szCs w:val="20"/>
              </w:rPr>
            </w:pPr>
            <w:r w:rsidRPr="000B6700">
              <w:rPr>
                <w:sz w:val="20"/>
                <w:szCs w:val="20"/>
              </w:rPr>
              <w:t>8.82a</w:t>
            </w:r>
          </w:p>
        </w:tc>
      </w:tr>
      <w:tr w:rsidR="00E03719" w:rsidRPr="00B5407F" w:rsidTr="00276892">
        <w:trPr>
          <w:trHeight w:val="280"/>
        </w:trPr>
        <w:tc>
          <w:tcPr>
            <w:tcW w:w="1712" w:type="dxa"/>
            <w:vMerge/>
            <w:hideMark/>
          </w:tcPr>
          <w:p w:rsidR="00E03719" w:rsidRPr="000B6700" w:rsidRDefault="00E03719" w:rsidP="00276892">
            <w:pPr>
              <w:rPr>
                <w:b/>
                <w:bCs/>
                <w:sz w:val="20"/>
                <w:szCs w:val="20"/>
              </w:rPr>
            </w:pPr>
          </w:p>
        </w:tc>
        <w:tc>
          <w:tcPr>
            <w:tcW w:w="1064" w:type="dxa"/>
            <w:noWrap/>
            <w:hideMark/>
          </w:tcPr>
          <w:p w:rsidR="00E03719" w:rsidRPr="000B6700" w:rsidRDefault="00E03719" w:rsidP="00276892">
            <w:pPr>
              <w:jc w:val="center"/>
              <w:rPr>
                <w:sz w:val="20"/>
                <w:szCs w:val="20"/>
                <w:highlight w:val="cyan"/>
              </w:rPr>
            </w:pPr>
            <w:r w:rsidRPr="000B6700">
              <w:rPr>
                <w:sz w:val="20"/>
                <w:szCs w:val="20"/>
                <w:highlight w:val="cyan"/>
              </w:rPr>
              <w:t>(±0.07)</w:t>
            </w:r>
          </w:p>
        </w:tc>
        <w:tc>
          <w:tcPr>
            <w:tcW w:w="1064" w:type="dxa"/>
            <w:noWrap/>
            <w:hideMark/>
          </w:tcPr>
          <w:p w:rsidR="00E03719" w:rsidRPr="000B6700" w:rsidRDefault="00E03719" w:rsidP="00276892">
            <w:pPr>
              <w:jc w:val="center"/>
              <w:rPr>
                <w:sz w:val="20"/>
                <w:szCs w:val="20"/>
              </w:rPr>
            </w:pPr>
            <w:r w:rsidRPr="000B6700">
              <w:rPr>
                <w:sz w:val="20"/>
                <w:szCs w:val="20"/>
              </w:rPr>
              <w:t>(±0.13)</w:t>
            </w:r>
          </w:p>
        </w:tc>
        <w:tc>
          <w:tcPr>
            <w:tcW w:w="1064" w:type="dxa"/>
            <w:noWrap/>
            <w:hideMark/>
          </w:tcPr>
          <w:p w:rsidR="00E03719" w:rsidRPr="000B6700" w:rsidRDefault="00E03719" w:rsidP="00276892">
            <w:pPr>
              <w:jc w:val="center"/>
              <w:rPr>
                <w:sz w:val="20"/>
                <w:szCs w:val="20"/>
              </w:rPr>
            </w:pPr>
            <w:r w:rsidRPr="000B6700">
              <w:rPr>
                <w:sz w:val="20"/>
                <w:szCs w:val="20"/>
              </w:rPr>
              <w:t>(±0.13)</w:t>
            </w:r>
          </w:p>
        </w:tc>
        <w:tc>
          <w:tcPr>
            <w:tcW w:w="1064" w:type="dxa"/>
            <w:noWrap/>
            <w:hideMark/>
          </w:tcPr>
          <w:p w:rsidR="00E03719" w:rsidRPr="000B6700" w:rsidRDefault="00E03719" w:rsidP="00276892">
            <w:pPr>
              <w:jc w:val="center"/>
              <w:rPr>
                <w:sz w:val="20"/>
                <w:szCs w:val="20"/>
                <w:highlight w:val="yellow"/>
              </w:rPr>
            </w:pPr>
            <w:r w:rsidRPr="000B6700">
              <w:rPr>
                <w:sz w:val="20"/>
                <w:szCs w:val="20"/>
                <w:highlight w:val="yellow"/>
              </w:rPr>
              <w:t>(±0.13)</w:t>
            </w:r>
          </w:p>
        </w:tc>
        <w:tc>
          <w:tcPr>
            <w:tcW w:w="1064" w:type="dxa"/>
            <w:noWrap/>
            <w:hideMark/>
          </w:tcPr>
          <w:p w:rsidR="00E03719" w:rsidRPr="000B6700" w:rsidRDefault="00E03719" w:rsidP="00276892">
            <w:pPr>
              <w:jc w:val="center"/>
              <w:rPr>
                <w:sz w:val="20"/>
                <w:szCs w:val="20"/>
                <w:highlight w:val="green"/>
              </w:rPr>
            </w:pPr>
            <w:r w:rsidRPr="000B6700">
              <w:rPr>
                <w:sz w:val="20"/>
                <w:szCs w:val="20"/>
                <w:highlight w:val="green"/>
              </w:rPr>
              <w:t>(±0.01)</w:t>
            </w:r>
          </w:p>
        </w:tc>
        <w:tc>
          <w:tcPr>
            <w:tcW w:w="1064" w:type="dxa"/>
            <w:noWrap/>
            <w:hideMark/>
          </w:tcPr>
          <w:p w:rsidR="00E03719" w:rsidRPr="000B6700" w:rsidRDefault="00E03719" w:rsidP="00276892">
            <w:pPr>
              <w:jc w:val="center"/>
              <w:rPr>
                <w:sz w:val="20"/>
                <w:szCs w:val="20"/>
              </w:rPr>
            </w:pPr>
            <w:r w:rsidRPr="000B6700">
              <w:rPr>
                <w:sz w:val="20"/>
                <w:szCs w:val="20"/>
              </w:rPr>
              <w:t>(±0.09)</w:t>
            </w:r>
          </w:p>
        </w:tc>
        <w:tc>
          <w:tcPr>
            <w:tcW w:w="1073" w:type="dxa"/>
            <w:noWrap/>
            <w:hideMark/>
          </w:tcPr>
          <w:p w:rsidR="00E03719" w:rsidRPr="000B6700" w:rsidRDefault="00E03719" w:rsidP="00276892">
            <w:pPr>
              <w:jc w:val="center"/>
              <w:rPr>
                <w:sz w:val="20"/>
                <w:szCs w:val="20"/>
              </w:rPr>
            </w:pPr>
            <w:r w:rsidRPr="000B6700">
              <w:rPr>
                <w:sz w:val="20"/>
                <w:szCs w:val="20"/>
              </w:rPr>
              <w:t>(±0.01)</w:t>
            </w:r>
          </w:p>
        </w:tc>
      </w:tr>
      <w:tr w:rsidR="00E03719" w:rsidRPr="00B5407F" w:rsidTr="00276892">
        <w:trPr>
          <w:trHeight w:val="280"/>
        </w:trPr>
        <w:tc>
          <w:tcPr>
            <w:tcW w:w="1712" w:type="dxa"/>
            <w:vMerge w:val="restart"/>
            <w:noWrap/>
            <w:hideMark/>
          </w:tcPr>
          <w:p w:rsidR="00E03719" w:rsidRPr="000B6700" w:rsidRDefault="00E03719" w:rsidP="00276892">
            <w:pPr>
              <w:rPr>
                <w:b/>
                <w:bCs/>
                <w:sz w:val="20"/>
                <w:szCs w:val="20"/>
              </w:rPr>
            </w:pPr>
            <w:r w:rsidRPr="000B6700">
              <w:rPr>
                <w:b/>
                <w:bCs/>
                <w:sz w:val="20"/>
                <w:szCs w:val="20"/>
              </w:rPr>
              <w:t>TDF</w:t>
            </w:r>
            <w:r w:rsidR="000B6700">
              <w:rPr>
                <w:b/>
                <w:bCs/>
                <w:sz w:val="20"/>
                <w:szCs w:val="20"/>
              </w:rPr>
              <w:t xml:space="preserve"> </w:t>
            </w:r>
            <w:r w:rsidRPr="000B6700">
              <w:rPr>
                <w:b/>
                <w:bCs/>
                <w:sz w:val="20"/>
                <w:szCs w:val="20"/>
              </w:rPr>
              <w:t>(%)</w:t>
            </w:r>
          </w:p>
        </w:tc>
        <w:tc>
          <w:tcPr>
            <w:tcW w:w="1064" w:type="dxa"/>
            <w:noWrap/>
            <w:hideMark/>
          </w:tcPr>
          <w:p w:rsidR="00E03719" w:rsidRPr="000B6700" w:rsidRDefault="00E03719" w:rsidP="00276892">
            <w:pPr>
              <w:jc w:val="center"/>
              <w:rPr>
                <w:sz w:val="20"/>
                <w:szCs w:val="20"/>
                <w:highlight w:val="cyan"/>
              </w:rPr>
            </w:pPr>
            <w:r w:rsidRPr="000B6700">
              <w:rPr>
                <w:sz w:val="20"/>
                <w:szCs w:val="20"/>
                <w:highlight w:val="cyan"/>
              </w:rPr>
              <w:t>3.38g</w:t>
            </w:r>
          </w:p>
        </w:tc>
        <w:tc>
          <w:tcPr>
            <w:tcW w:w="1064" w:type="dxa"/>
            <w:noWrap/>
            <w:hideMark/>
          </w:tcPr>
          <w:p w:rsidR="00E03719" w:rsidRPr="000B6700" w:rsidRDefault="00E03719" w:rsidP="00276892">
            <w:pPr>
              <w:jc w:val="center"/>
              <w:rPr>
                <w:sz w:val="20"/>
                <w:szCs w:val="20"/>
              </w:rPr>
            </w:pPr>
            <w:r w:rsidRPr="000B6700">
              <w:rPr>
                <w:sz w:val="20"/>
                <w:szCs w:val="20"/>
              </w:rPr>
              <w:t>5.12f</w:t>
            </w:r>
          </w:p>
        </w:tc>
        <w:tc>
          <w:tcPr>
            <w:tcW w:w="1064" w:type="dxa"/>
            <w:noWrap/>
            <w:hideMark/>
          </w:tcPr>
          <w:p w:rsidR="00E03719" w:rsidRPr="000B6700" w:rsidRDefault="00E03719" w:rsidP="00276892">
            <w:pPr>
              <w:jc w:val="center"/>
              <w:rPr>
                <w:sz w:val="20"/>
                <w:szCs w:val="20"/>
              </w:rPr>
            </w:pPr>
            <w:r w:rsidRPr="000B6700">
              <w:rPr>
                <w:sz w:val="20"/>
                <w:szCs w:val="20"/>
              </w:rPr>
              <w:t>6.95d</w:t>
            </w:r>
          </w:p>
        </w:tc>
        <w:tc>
          <w:tcPr>
            <w:tcW w:w="1064" w:type="dxa"/>
            <w:noWrap/>
            <w:hideMark/>
          </w:tcPr>
          <w:p w:rsidR="00E03719" w:rsidRPr="000B6700" w:rsidRDefault="00E03719" w:rsidP="00276892">
            <w:pPr>
              <w:jc w:val="center"/>
              <w:rPr>
                <w:sz w:val="20"/>
                <w:szCs w:val="20"/>
                <w:highlight w:val="yellow"/>
              </w:rPr>
            </w:pPr>
            <w:r w:rsidRPr="000B6700">
              <w:rPr>
                <w:sz w:val="20"/>
                <w:szCs w:val="20"/>
                <w:highlight w:val="yellow"/>
              </w:rPr>
              <w:t>5.92e</w:t>
            </w:r>
          </w:p>
        </w:tc>
        <w:tc>
          <w:tcPr>
            <w:tcW w:w="1064" w:type="dxa"/>
            <w:noWrap/>
            <w:hideMark/>
          </w:tcPr>
          <w:p w:rsidR="00E03719" w:rsidRPr="000B6700" w:rsidRDefault="00E03719" w:rsidP="00276892">
            <w:pPr>
              <w:jc w:val="center"/>
              <w:rPr>
                <w:sz w:val="20"/>
                <w:szCs w:val="20"/>
                <w:highlight w:val="green"/>
              </w:rPr>
            </w:pPr>
            <w:r w:rsidRPr="000B6700">
              <w:rPr>
                <w:sz w:val="20"/>
                <w:szCs w:val="20"/>
                <w:highlight w:val="green"/>
              </w:rPr>
              <w:t>12.77b</w:t>
            </w:r>
          </w:p>
        </w:tc>
        <w:tc>
          <w:tcPr>
            <w:tcW w:w="1064" w:type="dxa"/>
            <w:noWrap/>
            <w:hideMark/>
          </w:tcPr>
          <w:p w:rsidR="00E03719" w:rsidRPr="000B6700" w:rsidRDefault="00E03719" w:rsidP="00276892">
            <w:pPr>
              <w:jc w:val="center"/>
              <w:rPr>
                <w:sz w:val="20"/>
                <w:szCs w:val="20"/>
              </w:rPr>
            </w:pPr>
            <w:r w:rsidRPr="000B6700">
              <w:rPr>
                <w:sz w:val="20"/>
                <w:szCs w:val="20"/>
              </w:rPr>
              <w:t>8.02c</w:t>
            </w:r>
          </w:p>
        </w:tc>
        <w:tc>
          <w:tcPr>
            <w:tcW w:w="1073" w:type="dxa"/>
            <w:noWrap/>
            <w:hideMark/>
          </w:tcPr>
          <w:p w:rsidR="00E03719" w:rsidRPr="000B6700" w:rsidRDefault="00E03719" w:rsidP="00276892">
            <w:pPr>
              <w:jc w:val="center"/>
              <w:rPr>
                <w:sz w:val="20"/>
                <w:szCs w:val="20"/>
              </w:rPr>
            </w:pPr>
            <w:r w:rsidRPr="000B6700">
              <w:rPr>
                <w:sz w:val="20"/>
                <w:szCs w:val="20"/>
              </w:rPr>
              <w:t>14.39a</w:t>
            </w:r>
          </w:p>
        </w:tc>
      </w:tr>
      <w:tr w:rsidR="00E03719" w:rsidRPr="00B5407F" w:rsidTr="00276892">
        <w:trPr>
          <w:trHeight w:val="280"/>
        </w:trPr>
        <w:tc>
          <w:tcPr>
            <w:tcW w:w="1712" w:type="dxa"/>
            <w:vMerge/>
            <w:hideMark/>
          </w:tcPr>
          <w:p w:rsidR="00E03719" w:rsidRPr="000B6700" w:rsidRDefault="00E03719" w:rsidP="00276892">
            <w:pPr>
              <w:rPr>
                <w:b/>
                <w:bCs/>
                <w:sz w:val="20"/>
                <w:szCs w:val="20"/>
              </w:rPr>
            </w:pPr>
          </w:p>
        </w:tc>
        <w:tc>
          <w:tcPr>
            <w:tcW w:w="1064" w:type="dxa"/>
            <w:noWrap/>
            <w:hideMark/>
          </w:tcPr>
          <w:p w:rsidR="00E03719" w:rsidRPr="000B6700" w:rsidRDefault="00E03719" w:rsidP="00276892">
            <w:pPr>
              <w:jc w:val="center"/>
              <w:rPr>
                <w:sz w:val="20"/>
                <w:szCs w:val="20"/>
                <w:highlight w:val="cyan"/>
              </w:rPr>
            </w:pPr>
            <w:r w:rsidRPr="000B6700">
              <w:rPr>
                <w:sz w:val="20"/>
                <w:szCs w:val="20"/>
                <w:highlight w:val="cyan"/>
              </w:rPr>
              <w:t>(±0.01)</w:t>
            </w:r>
          </w:p>
        </w:tc>
        <w:tc>
          <w:tcPr>
            <w:tcW w:w="1064" w:type="dxa"/>
            <w:noWrap/>
            <w:hideMark/>
          </w:tcPr>
          <w:p w:rsidR="00E03719" w:rsidRPr="000B6700" w:rsidRDefault="00E03719" w:rsidP="00276892">
            <w:pPr>
              <w:jc w:val="center"/>
              <w:rPr>
                <w:sz w:val="20"/>
                <w:szCs w:val="20"/>
              </w:rPr>
            </w:pPr>
            <w:r w:rsidRPr="000B6700">
              <w:rPr>
                <w:sz w:val="20"/>
                <w:szCs w:val="20"/>
              </w:rPr>
              <w:t>(±0.2)</w:t>
            </w:r>
          </w:p>
        </w:tc>
        <w:tc>
          <w:tcPr>
            <w:tcW w:w="1064" w:type="dxa"/>
            <w:noWrap/>
            <w:hideMark/>
          </w:tcPr>
          <w:p w:rsidR="00E03719" w:rsidRPr="000B6700" w:rsidRDefault="00E03719" w:rsidP="00276892">
            <w:pPr>
              <w:jc w:val="center"/>
              <w:rPr>
                <w:sz w:val="20"/>
                <w:szCs w:val="20"/>
              </w:rPr>
            </w:pPr>
            <w:r w:rsidRPr="000B6700">
              <w:rPr>
                <w:sz w:val="20"/>
                <w:szCs w:val="20"/>
              </w:rPr>
              <w:t>(±0.20)</w:t>
            </w:r>
          </w:p>
        </w:tc>
        <w:tc>
          <w:tcPr>
            <w:tcW w:w="1064" w:type="dxa"/>
            <w:noWrap/>
            <w:hideMark/>
          </w:tcPr>
          <w:p w:rsidR="00E03719" w:rsidRPr="000B6700" w:rsidRDefault="00E03719" w:rsidP="00276892">
            <w:pPr>
              <w:jc w:val="center"/>
              <w:rPr>
                <w:sz w:val="20"/>
                <w:szCs w:val="20"/>
                <w:highlight w:val="yellow"/>
              </w:rPr>
            </w:pPr>
            <w:r w:rsidRPr="000B6700">
              <w:rPr>
                <w:sz w:val="20"/>
                <w:szCs w:val="20"/>
                <w:highlight w:val="yellow"/>
              </w:rPr>
              <w:t>(±0.49)</w:t>
            </w:r>
          </w:p>
        </w:tc>
        <w:tc>
          <w:tcPr>
            <w:tcW w:w="1064" w:type="dxa"/>
            <w:noWrap/>
            <w:hideMark/>
          </w:tcPr>
          <w:p w:rsidR="00E03719" w:rsidRPr="000B6700" w:rsidRDefault="00E03719" w:rsidP="00276892">
            <w:pPr>
              <w:jc w:val="center"/>
              <w:rPr>
                <w:sz w:val="20"/>
                <w:szCs w:val="20"/>
                <w:highlight w:val="green"/>
              </w:rPr>
            </w:pPr>
            <w:r w:rsidRPr="000B6700">
              <w:rPr>
                <w:sz w:val="20"/>
                <w:szCs w:val="20"/>
                <w:highlight w:val="green"/>
              </w:rPr>
              <w:t>(±0.26)</w:t>
            </w:r>
          </w:p>
        </w:tc>
        <w:tc>
          <w:tcPr>
            <w:tcW w:w="1064" w:type="dxa"/>
            <w:noWrap/>
            <w:hideMark/>
          </w:tcPr>
          <w:p w:rsidR="00E03719" w:rsidRPr="000B6700" w:rsidRDefault="00E03719" w:rsidP="00276892">
            <w:pPr>
              <w:jc w:val="center"/>
              <w:rPr>
                <w:sz w:val="20"/>
                <w:szCs w:val="20"/>
              </w:rPr>
            </w:pPr>
            <w:r w:rsidRPr="000B6700">
              <w:rPr>
                <w:sz w:val="20"/>
                <w:szCs w:val="20"/>
              </w:rPr>
              <w:t>(±0.24)</w:t>
            </w:r>
          </w:p>
        </w:tc>
        <w:tc>
          <w:tcPr>
            <w:tcW w:w="1073" w:type="dxa"/>
            <w:noWrap/>
            <w:hideMark/>
          </w:tcPr>
          <w:p w:rsidR="00E03719" w:rsidRPr="000B6700" w:rsidRDefault="00E03719" w:rsidP="00276892">
            <w:pPr>
              <w:jc w:val="center"/>
              <w:rPr>
                <w:sz w:val="20"/>
                <w:szCs w:val="20"/>
              </w:rPr>
            </w:pPr>
            <w:r w:rsidRPr="000B6700">
              <w:rPr>
                <w:sz w:val="20"/>
                <w:szCs w:val="20"/>
              </w:rPr>
              <w:t>(±0.23)</w:t>
            </w:r>
          </w:p>
        </w:tc>
      </w:tr>
      <w:tr w:rsidR="00E03719" w:rsidRPr="00B5407F" w:rsidTr="00276892">
        <w:trPr>
          <w:trHeight w:val="280"/>
        </w:trPr>
        <w:tc>
          <w:tcPr>
            <w:tcW w:w="1712" w:type="dxa"/>
            <w:vMerge w:val="restart"/>
            <w:hideMark/>
          </w:tcPr>
          <w:p w:rsidR="00E03719" w:rsidRPr="000B6700" w:rsidRDefault="00E03719" w:rsidP="00276892">
            <w:pPr>
              <w:rPr>
                <w:b/>
                <w:bCs/>
                <w:sz w:val="20"/>
                <w:szCs w:val="20"/>
              </w:rPr>
            </w:pPr>
            <w:r w:rsidRPr="000B6700">
              <w:rPr>
                <w:b/>
                <w:bCs/>
                <w:sz w:val="20"/>
                <w:szCs w:val="20"/>
              </w:rPr>
              <w:t>Available CHO</w:t>
            </w:r>
            <w:r w:rsidR="000B6700">
              <w:rPr>
                <w:b/>
                <w:bCs/>
                <w:sz w:val="20"/>
                <w:szCs w:val="20"/>
              </w:rPr>
              <w:t xml:space="preserve"> </w:t>
            </w:r>
            <w:r w:rsidRPr="000B6700">
              <w:rPr>
                <w:b/>
                <w:bCs/>
                <w:sz w:val="20"/>
                <w:szCs w:val="20"/>
              </w:rPr>
              <w:t>(%)</w:t>
            </w:r>
          </w:p>
        </w:tc>
        <w:tc>
          <w:tcPr>
            <w:tcW w:w="1064" w:type="dxa"/>
            <w:noWrap/>
            <w:hideMark/>
          </w:tcPr>
          <w:p w:rsidR="00E03719" w:rsidRPr="000B6700" w:rsidRDefault="00E03719" w:rsidP="00276892">
            <w:pPr>
              <w:jc w:val="center"/>
              <w:rPr>
                <w:sz w:val="20"/>
                <w:szCs w:val="20"/>
                <w:highlight w:val="cyan"/>
              </w:rPr>
            </w:pPr>
            <w:r w:rsidRPr="000B6700">
              <w:rPr>
                <w:sz w:val="20"/>
                <w:szCs w:val="20"/>
                <w:highlight w:val="cyan"/>
              </w:rPr>
              <w:t>75.46a</w:t>
            </w:r>
          </w:p>
        </w:tc>
        <w:tc>
          <w:tcPr>
            <w:tcW w:w="1064" w:type="dxa"/>
            <w:noWrap/>
            <w:hideMark/>
          </w:tcPr>
          <w:p w:rsidR="00E03719" w:rsidRPr="000B6700" w:rsidRDefault="00E03719" w:rsidP="00276892">
            <w:pPr>
              <w:jc w:val="center"/>
              <w:rPr>
                <w:sz w:val="20"/>
                <w:szCs w:val="20"/>
              </w:rPr>
            </w:pPr>
            <w:r w:rsidRPr="000B6700">
              <w:rPr>
                <w:sz w:val="20"/>
                <w:szCs w:val="20"/>
              </w:rPr>
              <w:t>71.88b</w:t>
            </w:r>
          </w:p>
        </w:tc>
        <w:tc>
          <w:tcPr>
            <w:tcW w:w="1064" w:type="dxa"/>
            <w:noWrap/>
            <w:hideMark/>
          </w:tcPr>
          <w:p w:rsidR="00E03719" w:rsidRPr="000B6700" w:rsidRDefault="00E03719" w:rsidP="00276892">
            <w:pPr>
              <w:jc w:val="center"/>
              <w:rPr>
                <w:sz w:val="20"/>
                <w:szCs w:val="20"/>
              </w:rPr>
            </w:pPr>
            <w:r w:rsidRPr="000B6700">
              <w:rPr>
                <w:sz w:val="20"/>
                <w:szCs w:val="20"/>
              </w:rPr>
              <w:t>72.00</w:t>
            </w:r>
          </w:p>
        </w:tc>
        <w:tc>
          <w:tcPr>
            <w:tcW w:w="1064" w:type="dxa"/>
            <w:noWrap/>
            <w:hideMark/>
          </w:tcPr>
          <w:p w:rsidR="00E03719" w:rsidRPr="000B6700" w:rsidRDefault="00E03719" w:rsidP="00276892">
            <w:pPr>
              <w:jc w:val="center"/>
              <w:rPr>
                <w:sz w:val="20"/>
                <w:szCs w:val="20"/>
                <w:highlight w:val="yellow"/>
              </w:rPr>
            </w:pPr>
            <w:r w:rsidRPr="000B6700">
              <w:rPr>
                <w:sz w:val="20"/>
                <w:szCs w:val="20"/>
                <w:highlight w:val="yellow"/>
              </w:rPr>
              <w:t>71.20c</w:t>
            </w:r>
          </w:p>
        </w:tc>
        <w:tc>
          <w:tcPr>
            <w:tcW w:w="1064" w:type="dxa"/>
            <w:noWrap/>
            <w:hideMark/>
          </w:tcPr>
          <w:p w:rsidR="00E03719" w:rsidRPr="000B6700" w:rsidRDefault="00E03719" w:rsidP="00276892">
            <w:pPr>
              <w:jc w:val="center"/>
              <w:rPr>
                <w:sz w:val="20"/>
                <w:szCs w:val="20"/>
                <w:highlight w:val="green"/>
              </w:rPr>
            </w:pPr>
            <w:r w:rsidRPr="000B6700">
              <w:rPr>
                <w:sz w:val="20"/>
                <w:szCs w:val="20"/>
                <w:highlight w:val="green"/>
              </w:rPr>
              <w:t>61.72e</w:t>
            </w:r>
          </w:p>
        </w:tc>
        <w:tc>
          <w:tcPr>
            <w:tcW w:w="1064" w:type="dxa"/>
            <w:noWrap/>
            <w:hideMark/>
          </w:tcPr>
          <w:p w:rsidR="00E03719" w:rsidRPr="000B6700" w:rsidRDefault="00E03719" w:rsidP="00276892">
            <w:pPr>
              <w:jc w:val="center"/>
              <w:rPr>
                <w:sz w:val="20"/>
                <w:szCs w:val="20"/>
              </w:rPr>
            </w:pPr>
            <w:r w:rsidRPr="000B6700">
              <w:rPr>
                <w:sz w:val="20"/>
                <w:szCs w:val="20"/>
              </w:rPr>
              <w:t>64.73d</w:t>
            </w:r>
          </w:p>
        </w:tc>
        <w:tc>
          <w:tcPr>
            <w:tcW w:w="1073" w:type="dxa"/>
            <w:noWrap/>
            <w:hideMark/>
          </w:tcPr>
          <w:p w:rsidR="00E03719" w:rsidRPr="000B6700" w:rsidRDefault="00E03719" w:rsidP="00276892">
            <w:pPr>
              <w:jc w:val="center"/>
              <w:rPr>
                <w:sz w:val="20"/>
                <w:szCs w:val="20"/>
              </w:rPr>
            </w:pPr>
            <w:r w:rsidRPr="000B6700">
              <w:rPr>
                <w:sz w:val="20"/>
                <w:szCs w:val="20"/>
              </w:rPr>
              <w:t>56.56f</w:t>
            </w:r>
          </w:p>
        </w:tc>
      </w:tr>
      <w:tr w:rsidR="00E03719" w:rsidRPr="00B5407F" w:rsidTr="00276892">
        <w:trPr>
          <w:trHeight w:val="280"/>
        </w:trPr>
        <w:tc>
          <w:tcPr>
            <w:tcW w:w="1712" w:type="dxa"/>
            <w:vMerge/>
            <w:hideMark/>
          </w:tcPr>
          <w:p w:rsidR="00E03719" w:rsidRPr="000B6700" w:rsidRDefault="00E03719" w:rsidP="00276892">
            <w:pPr>
              <w:rPr>
                <w:b/>
                <w:bCs/>
                <w:sz w:val="20"/>
                <w:szCs w:val="20"/>
              </w:rPr>
            </w:pPr>
          </w:p>
        </w:tc>
        <w:tc>
          <w:tcPr>
            <w:tcW w:w="1064" w:type="dxa"/>
            <w:noWrap/>
            <w:hideMark/>
          </w:tcPr>
          <w:p w:rsidR="00E03719" w:rsidRPr="000B6700" w:rsidRDefault="00E03719" w:rsidP="00276892">
            <w:pPr>
              <w:jc w:val="center"/>
              <w:rPr>
                <w:sz w:val="20"/>
                <w:szCs w:val="20"/>
                <w:highlight w:val="cyan"/>
              </w:rPr>
            </w:pPr>
            <w:r w:rsidRPr="000B6700">
              <w:rPr>
                <w:sz w:val="20"/>
                <w:szCs w:val="20"/>
                <w:highlight w:val="cyan"/>
              </w:rPr>
              <w:t>(±0.09)</w:t>
            </w:r>
          </w:p>
        </w:tc>
        <w:tc>
          <w:tcPr>
            <w:tcW w:w="1064" w:type="dxa"/>
            <w:noWrap/>
            <w:hideMark/>
          </w:tcPr>
          <w:p w:rsidR="00E03719" w:rsidRPr="000B6700" w:rsidRDefault="00E03719" w:rsidP="00276892">
            <w:pPr>
              <w:jc w:val="center"/>
              <w:rPr>
                <w:sz w:val="20"/>
                <w:szCs w:val="20"/>
              </w:rPr>
            </w:pPr>
            <w:r w:rsidRPr="000B6700">
              <w:rPr>
                <w:sz w:val="20"/>
                <w:szCs w:val="20"/>
              </w:rPr>
              <w:t>(±0.04)</w:t>
            </w:r>
          </w:p>
        </w:tc>
        <w:tc>
          <w:tcPr>
            <w:tcW w:w="1064" w:type="dxa"/>
            <w:noWrap/>
            <w:hideMark/>
          </w:tcPr>
          <w:p w:rsidR="00E03719" w:rsidRPr="000B6700" w:rsidRDefault="00E03719" w:rsidP="00276892">
            <w:pPr>
              <w:jc w:val="center"/>
              <w:rPr>
                <w:sz w:val="20"/>
                <w:szCs w:val="20"/>
              </w:rPr>
            </w:pPr>
            <w:r w:rsidRPr="000B6700">
              <w:rPr>
                <w:sz w:val="20"/>
                <w:szCs w:val="20"/>
              </w:rPr>
              <w:t>(±0.15)</w:t>
            </w:r>
          </w:p>
        </w:tc>
        <w:tc>
          <w:tcPr>
            <w:tcW w:w="1064" w:type="dxa"/>
            <w:noWrap/>
            <w:hideMark/>
          </w:tcPr>
          <w:p w:rsidR="00E03719" w:rsidRPr="000B6700" w:rsidRDefault="00E03719" w:rsidP="00276892">
            <w:pPr>
              <w:jc w:val="center"/>
              <w:rPr>
                <w:sz w:val="20"/>
                <w:szCs w:val="20"/>
                <w:highlight w:val="yellow"/>
              </w:rPr>
            </w:pPr>
            <w:r w:rsidRPr="000B6700">
              <w:rPr>
                <w:sz w:val="20"/>
                <w:szCs w:val="20"/>
                <w:highlight w:val="yellow"/>
              </w:rPr>
              <w:t>(±0.56)</w:t>
            </w:r>
          </w:p>
        </w:tc>
        <w:tc>
          <w:tcPr>
            <w:tcW w:w="1064" w:type="dxa"/>
            <w:noWrap/>
            <w:hideMark/>
          </w:tcPr>
          <w:p w:rsidR="00E03719" w:rsidRPr="000B6700" w:rsidRDefault="00E03719" w:rsidP="00276892">
            <w:pPr>
              <w:jc w:val="center"/>
              <w:rPr>
                <w:sz w:val="20"/>
                <w:szCs w:val="20"/>
                <w:highlight w:val="green"/>
              </w:rPr>
            </w:pPr>
            <w:r w:rsidRPr="000B6700">
              <w:rPr>
                <w:sz w:val="20"/>
                <w:szCs w:val="20"/>
                <w:highlight w:val="green"/>
              </w:rPr>
              <w:t>(±0.25)</w:t>
            </w:r>
          </w:p>
        </w:tc>
        <w:tc>
          <w:tcPr>
            <w:tcW w:w="1064" w:type="dxa"/>
            <w:noWrap/>
            <w:hideMark/>
          </w:tcPr>
          <w:p w:rsidR="00E03719" w:rsidRPr="000B6700" w:rsidRDefault="00E03719" w:rsidP="00276892">
            <w:pPr>
              <w:jc w:val="center"/>
              <w:rPr>
                <w:sz w:val="20"/>
                <w:szCs w:val="20"/>
              </w:rPr>
            </w:pPr>
            <w:r w:rsidRPr="000B6700">
              <w:rPr>
                <w:sz w:val="20"/>
                <w:szCs w:val="20"/>
              </w:rPr>
              <w:t>(±0.29)</w:t>
            </w:r>
          </w:p>
        </w:tc>
        <w:tc>
          <w:tcPr>
            <w:tcW w:w="1073" w:type="dxa"/>
            <w:noWrap/>
            <w:hideMark/>
          </w:tcPr>
          <w:p w:rsidR="00E03719" w:rsidRPr="000B6700" w:rsidRDefault="00E03719" w:rsidP="00276892">
            <w:pPr>
              <w:jc w:val="center"/>
              <w:rPr>
                <w:sz w:val="20"/>
                <w:szCs w:val="20"/>
              </w:rPr>
            </w:pPr>
            <w:r w:rsidRPr="000B6700">
              <w:rPr>
                <w:sz w:val="20"/>
                <w:szCs w:val="20"/>
              </w:rPr>
              <w:t>(±0.25)</w:t>
            </w:r>
          </w:p>
        </w:tc>
      </w:tr>
      <w:tr w:rsidR="00E03719" w:rsidRPr="00B5407F" w:rsidTr="00276892">
        <w:trPr>
          <w:trHeight w:val="280"/>
        </w:trPr>
        <w:tc>
          <w:tcPr>
            <w:tcW w:w="1712" w:type="dxa"/>
            <w:vMerge w:val="restart"/>
            <w:hideMark/>
          </w:tcPr>
          <w:p w:rsidR="00E03719" w:rsidRPr="000B6700" w:rsidRDefault="00E03719" w:rsidP="00276892">
            <w:pPr>
              <w:rPr>
                <w:b/>
                <w:bCs/>
                <w:sz w:val="20"/>
                <w:szCs w:val="20"/>
              </w:rPr>
            </w:pPr>
            <w:r w:rsidRPr="000B6700">
              <w:rPr>
                <w:b/>
                <w:bCs/>
                <w:sz w:val="20"/>
                <w:szCs w:val="20"/>
              </w:rPr>
              <w:t>Total Phenolic (μg/g)</w:t>
            </w:r>
          </w:p>
        </w:tc>
        <w:tc>
          <w:tcPr>
            <w:tcW w:w="1064" w:type="dxa"/>
            <w:noWrap/>
            <w:hideMark/>
          </w:tcPr>
          <w:p w:rsidR="00E03719" w:rsidRPr="000B6700" w:rsidRDefault="00E03719" w:rsidP="00276892">
            <w:pPr>
              <w:jc w:val="center"/>
              <w:rPr>
                <w:sz w:val="20"/>
                <w:szCs w:val="20"/>
                <w:highlight w:val="cyan"/>
              </w:rPr>
            </w:pPr>
            <w:r w:rsidRPr="000B6700">
              <w:rPr>
                <w:sz w:val="20"/>
                <w:szCs w:val="20"/>
                <w:highlight w:val="cyan"/>
              </w:rPr>
              <w:t>30.50d</w:t>
            </w:r>
          </w:p>
        </w:tc>
        <w:tc>
          <w:tcPr>
            <w:tcW w:w="1064" w:type="dxa"/>
            <w:noWrap/>
            <w:hideMark/>
          </w:tcPr>
          <w:p w:rsidR="00E03719" w:rsidRPr="000B6700" w:rsidRDefault="00E03719" w:rsidP="00276892">
            <w:pPr>
              <w:jc w:val="center"/>
              <w:rPr>
                <w:sz w:val="20"/>
                <w:szCs w:val="20"/>
              </w:rPr>
            </w:pPr>
            <w:r w:rsidRPr="000B6700">
              <w:rPr>
                <w:sz w:val="20"/>
                <w:szCs w:val="20"/>
              </w:rPr>
              <w:t>35.00d</w:t>
            </w:r>
          </w:p>
        </w:tc>
        <w:tc>
          <w:tcPr>
            <w:tcW w:w="1064" w:type="dxa"/>
            <w:noWrap/>
            <w:hideMark/>
          </w:tcPr>
          <w:p w:rsidR="00E03719" w:rsidRPr="000B6700" w:rsidRDefault="00E03719" w:rsidP="00276892">
            <w:pPr>
              <w:jc w:val="center"/>
              <w:rPr>
                <w:sz w:val="20"/>
                <w:szCs w:val="20"/>
              </w:rPr>
            </w:pPr>
            <w:r w:rsidRPr="000B6700">
              <w:rPr>
                <w:sz w:val="20"/>
                <w:szCs w:val="20"/>
              </w:rPr>
              <w:t>46.00c</w:t>
            </w:r>
          </w:p>
        </w:tc>
        <w:tc>
          <w:tcPr>
            <w:tcW w:w="1064" w:type="dxa"/>
            <w:noWrap/>
            <w:hideMark/>
          </w:tcPr>
          <w:p w:rsidR="00E03719" w:rsidRPr="000B6700" w:rsidRDefault="00E03719" w:rsidP="00276892">
            <w:pPr>
              <w:jc w:val="center"/>
              <w:rPr>
                <w:sz w:val="20"/>
                <w:szCs w:val="20"/>
                <w:highlight w:val="yellow"/>
              </w:rPr>
            </w:pPr>
            <w:r w:rsidRPr="000B6700">
              <w:rPr>
                <w:sz w:val="20"/>
                <w:szCs w:val="20"/>
                <w:highlight w:val="yellow"/>
              </w:rPr>
              <w:t>54.00c</w:t>
            </w:r>
          </w:p>
        </w:tc>
        <w:tc>
          <w:tcPr>
            <w:tcW w:w="1064" w:type="dxa"/>
            <w:noWrap/>
            <w:hideMark/>
          </w:tcPr>
          <w:p w:rsidR="00E03719" w:rsidRPr="000B6700" w:rsidRDefault="00E03719" w:rsidP="00276892">
            <w:pPr>
              <w:jc w:val="center"/>
              <w:rPr>
                <w:sz w:val="20"/>
                <w:szCs w:val="20"/>
                <w:highlight w:val="green"/>
              </w:rPr>
            </w:pPr>
            <w:r w:rsidRPr="000B6700">
              <w:rPr>
                <w:sz w:val="20"/>
                <w:szCs w:val="20"/>
                <w:highlight w:val="green"/>
              </w:rPr>
              <w:t>90.50a</w:t>
            </w:r>
          </w:p>
        </w:tc>
        <w:tc>
          <w:tcPr>
            <w:tcW w:w="1064" w:type="dxa"/>
            <w:noWrap/>
            <w:hideMark/>
          </w:tcPr>
          <w:p w:rsidR="00E03719" w:rsidRPr="000B6700" w:rsidRDefault="00E03719" w:rsidP="00276892">
            <w:pPr>
              <w:jc w:val="center"/>
              <w:rPr>
                <w:sz w:val="20"/>
                <w:szCs w:val="20"/>
              </w:rPr>
            </w:pPr>
            <w:r w:rsidRPr="000B6700">
              <w:rPr>
                <w:sz w:val="20"/>
                <w:szCs w:val="20"/>
              </w:rPr>
              <w:t>71.50b</w:t>
            </w:r>
          </w:p>
        </w:tc>
        <w:tc>
          <w:tcPr>
            <w:tcW w:w="1073" w:type="dxa"/>
            <w:noWrap/>
            <w:hideMark/>
          </w:tcPr>
          <w:p w:rsidR="00E03719" w:rsidRPr="000B6700" w:rsidRDefault="00E03719" w:rsidP="00276892">
            <w:pPr>
              <w:jc w:val="center"/>
              <w:rPr>
                <w:sz w:val="20"/>
                <w:szCs w:val="20"/>
              </w:rPr>
            </w:pPr>
            <w:r w:rsidRPr="000B6700">
              <w:rPr>
                <w:sz w:val="20"/>
                <w:szCs w:val="20"/>
              </w:rPr>
              <w:t>92.50a</w:t>
            </w:r>
          </w:p>
        </w:tc>
      </w:tr>
      <w:tr w:rsidR="00E03719" w:rsidRPr="00B5407F" w:rsidTr="00276892">
        <w:trPr>
          <w:trHeight w:val="280"/>
        </w:trPr>
        <w:tc>
          <w:tcPr>
            <w:tcW w:w="1712" w:type="dxa"/>
            <w:vMerge/>
            <w:hideMark/>
          </w:tcPr>
          <w:p w:rsidR="00E03719" w:rsidRPr="000B6700" w:rsidRDefault="00E03719" w:rsidP="00276892">
            <w:pPr>
              <w:rPr>
                <w:b/>
                <w:bCs/>
                <w:sz w:val="20"/>
                <w:szCs w:val="20"/>
              </w:rPr>
            </w:pPr>
          </w:p>
        </w:tc>
        <w:tc>
          <w:tcPr>
            <w:tcW w:w="1064" w:type="dxa"/>
            <w:noWrap/>
            <w:hideMark/>
          </w:tcPr>
          <w:p w:rsidR="00E03719" w:rsidRPr="000B6700" w:rsidRDefault="00E03719" w:rsidP="00276892">
            <w:pPr>
              <w:jc w:val="center"/>
              <w:rPr>
                <w:sz w:val="20"/>
                <w:szCs w:val="20"/>
                <w:highlight w:val="cyan"/>
              </w:rPr>
            </w:pPr>
            <w:r w:rsidRPr="000B6700">
              <w:rPr>
                <w:sz w:val="20"/>
                <w:szCs w:val="20"/>
                <w:highlight w:val="cyan"/>
              </w:rPr>
              <w:t>(±3.53)</w:t>
            </w:r>
          </w:p>
        </w:tc>
        <w:tc>
          <w:tcPr>
            <w:tcW w:w="1064" w:type="dxa"/>
            <w:noWrap/>
            <w:hideMark/>
          </w:tcPr>
          <w:p w:rsidR="00E03719" w:rsidRPr="000B6700" w:rsidRDefault="00E03719" w:rsidP="00276892">
            <w:pPr>
              <w:jc w:val="center"/>
              <w:rPr>
                <w:sz w:val="20"/>
                <w:szCs w:val="20"/>
              </w:rPr>
            </w:pPr>
            <w:r w:rsidRPr="000B6700">
              <w:rPr>
                <w:sz w:val="20"/>
                <w:szCs w:val="20"/>
              </w:rPr>
              <w:t>(±2.83)</w:t>
            </w:r>
          </w:p>
        </w:tc>
        <w:tc>
          <w:tcPr>
            <w:tcW w:w="1064" w:type="dxa"/>
            <w:noWrap/>
            <w:hideMark/>
          </w:tcPr>
          <w:p w:rsidR="00E03719" w:rsidRPr="000B6700" w:rsidRDefault="00E03719" w:rsidP="00276892">
            <w:pPr>
              <w:jc w:val="center"/>
              <w:rPr>
                <w:sz w:val="20"/>
                <w:szCs w:val="20"/>
              </w:rPr>
            </w:pPr>
            <w:r w:rsidRPr="000B6700">
              <w:rPr>
                <w:sz w:val="20"/>
                <w:szCs w:val="20"/>
              </w:rPr>
              <w:t>(±2.83)</w:t>
            </w:r>
          </w:p>
        </w:tc>
        <w:tc>
          <w:tcPr>
            <w:tcW w:w="1064" w:type="dxa"/>
            <w:noWrap/>
            <w:hideMark/>
          </w:tcPr>
          <w:p w:rsidR="00E03719" w:rsidRPr="000B6700" w:rsidRDefault="00E03719" w:rsidP="00276892">
            <w:pPr>
              <w:jc w:val="center"/>
              <w:rPr>
                <w:sz w:val="20"/>
                <w:szCs w:val="20"/>
                <w:highlight w:val="yellow"/>
              </w:rPr>
            </w:pPr>
            <w:r w:rsidRPr="000B6700">
              <w:rPr>
                <w:sz w:val="20"/>
                <w:szCs w:val="20"/>
                <w:highlight w:val="yellow"/>
              </w:rPr>
              <w:t>(±0.00)</w:t>
            </w:r>
          </w:p>
        </w:tc>
        <w:tc>
          <w:tcPr>
            <w:tcW w:w="1064" w:type="dxa"/>
            <w:noWrap/>
            <w:hideMark/>
          </w:tcPr>
          <w:p w:rsidR="00E03719" w:rsidRPr="000B6700" w:rsidRDefault="00E03719" w:rsidP="00276892">
            <w:pPr>
              <w:jc w:val="center"/>
              <w:rPr>
                <w:sz w:val="20"/>
                <w:szCs w:val="20"/>
                <w:highlight w:val="green"/>
              </w:rPr>
            </w:pPr>
            <w:r w:rsidRPr="000B6700">
              <w:rPr>
                <w:sz w:val="20"/>
                <w:szCs w:val="20"/>
                <w:highlight w:val="green"/>
              </w:rPr>
              <w:t>(±2.12)</w:t>
            </w:r>
          </w:p>
        </w:tc>
        <w:tc>
          <w:tcPr>
            <w:tcW w:w="1064" w:type="dxa"/>
            <w:noWrap/>
            <w:hideMark/>
          </w:tcPr>
          <w:p w:rsidR="00E03719" w:rsidRPr="000B6700" w:rsidRDefault="00E03719" w:rsidP="00276892">
            <w:pPr>
              <w:jc w:val="center"/>
              <w:rPr>
                <w:sz w:val="20"/>
                <w:szCs w:val="20"/>
              </w:rPr>
            </w:pPr>
            <w:r w:rsidRPr="000B6700">
              <w:rPr>
                <w:sz w:val="20"/>
                <w:szCs w:val="20"/>
              </w:rPr>
              <w:t>(±3.54)</w:t>
            </w:r>
          </w:p>
        </w:tc>
        <w:tc>
          <w:tcPr>
            <w:tcW w:w="1073" w:type="dxa"/>
            <w:noWrap/>
            <w:hideMark/>
          </w:tcPr>
          <w:p w:rsidR="00E03719" w:rsidRPr="000B6700" w:rsidRDefault="00E03719" w:rsidP="00276892">
            <w:pPr>
              <w:jc w:val="center"/>
              <w:rPr>
                <w:sz w:val="20"/>
                <w:szCs w:val="20"/>
              </w:rPr>
            </w:pPr>
            <w:r w:rsidRPr="000B6700">
              <w:rPr>
                <w:sz w:val="20"/>
                <w:szCs w:val="20"/>
              </w:rPr>
              <w:t>(±6.36)</w:t>
            </w:r>
          </w:p>
        </w:tc>
      </w:tr>
      <w:tr w:rsidR="00E03719" w:rsidRPr="00B5407F" w:rsidTr="00276892">
        <w:trPr>
          <w:trHeight w:val="783"/>
        </w:trPr>
        <w:tc>
          <w:tcPr>
            <w:tcW w:w="1712" w:type="dxa"/>
            <w:noWrap/>
            <w:hideMark/>
          </w:tcPr>
          <w:p w:rsidR="00E03719" w:rsidRPr="000B6700" w:rsidRDefault="00E03719" w:rsidP="00276892">
            <w:pPr>
              <w:rPr>
                <w:b/>
                <w:bCs/>
                <w:sz w:val="20"/>
                <w:szCs w:val="20"/>
              </w:rPr>
            </w:pPr>
            <w:r w:rsidRPr="000B6700">
              <w:rPr>
                <w:b/>
                <w:bCs/>
                <w:sz w:val="20"/>
                <w:szCs w:val="20"/>
              </w:rPr>
              <w:t xml:space="preserve">Calories (kcal/100g) </w:t>
            </w:r>
          </w:p>
        </w:tc>
        <w:tc>
          <w:tcPr>
            <w:tcW w:w="1064" w:type="dxa"/>
            <w:noWrap/>
            <w:vAlign w:val="center"/>
            <w:hideMark/>
          </w:tcPr>
          <w:p w:rsidR="00E03719" w:rsidRPr="000B6700" w:rsidRDefault="00E03719" w:rsidP="00276892">
            <w:pPr>
              <w:jc w:val="center"/>
              <w:rPr>
                <w:sz w:val="20"/>
                <w:szCs w:val="20"/>
                <w:highlight w:val="cyan"/>
              </w:rPr>
            </w:pPr>
            <w:r w:rsidRPr="000B6700">
              <w:rPr>
                <w:sz w:val="20"/>
                <w:szCs w:val="20"/>
                <w:highlight w:val="cyan"/>
              </w:rPr>
              <w:t>357.66</w:t>
            </w:r>
          </w:p>
        </w:tc>
        <w:tc>
          <w:tcPr>
            <w:tcW w:w="1064" w:type="dxa"/>
            <w:noWrap/>
            <w:vAlign w:val="center"/>
            <w:hideMark/>
          </w:tcPr>
          <w:p w:rsidR="00E03719" w:rsidRPr="000B6700" w:rsidRDefault="00E03719" w:rsidP="00276892">
            <w:pPr>
              <w:jc w:val="center"/>
              <w:rPr>
                <w:sz w:val="20"/>
                <w:szCs w:val="20"/>
              </w:rPr>
            </w:pPr>
            <w:r w:rsidRPr="000B6700">
              <w:rPr>
                <w:sz w:val="20"/>
                <w:szCs w:val="20"/>
              </w:rPr>
              <w:t>347.20</w:t>
            </w:r>
          </w:p>
        </w:tc>
        <w:tc>
          <w:tcPr>
            <w:tcW w:w="1064" w:type="dxa"/>
            <w:noWrap/>
            <w:vAlign w:val="center"/>
            <w:hideMark/>
          </w:tcPr>
          <w:p w:rsidR="00E03719" w:rsidRPr="000B6700" w:rsidRDefault="00E03719" w:rsidP="00276892">
            <w:pPr>
              <w:jc w:val="center"/>
              <w:rPr>
                <w:sz w:val="20"/>
                <w:szCs w:val="20"/>
              </w:rPr>
            </w:pPr>
            <w:r w:rsidRPr="000B6700">
              <w:rPr>
                <w:sz w:val="20"/>
                <w:szCs w:val="20"/>
              </w:rPr>
              <w:t>354.44</w:t>
            </w:r>
          </w:p>
        </w:tc>
        <w:tc>
          <w:tcPr>
            <w:tcW w:w="1064" w:type="dxa"/>
            <w:noWrap/>
            <w:vAlign w:val="center"/>
            <w:hideMark/>
          </w:tcPr>
          <w:p w:rsidR="00E03719" w:rsidRPr="000B6700" w:rsidRDefault="00E03719" w:rsidP="00276892">
            <w:pPr>
              <w:jc w:val="center"/>
              <w:rPr>
                <w:sz w:val="20"/>
                <w:szCs w:val="20"/>
                <w:highlight w:val="yellow"/>
              </w:rPr>
            </w:pPr>
            <w:r w:rsidRPr="000B6700">
              <w:rPr>
                <w:sz w:val="20"/>
                <w:szCs w:val="20"/>
                <w:highlight w:val="yellow"/>
              </w:rPr>
              <w:t>350.23</w:t>
            </w:r>
          </w:p>
        </w:tc>
        <w:tc>
          <w:tcPr>
            <w:tcW w:w="1064" w:type="dxa"/>
            <w:noWrap/>
            <w:vAlign w:val="center"/>
            <w:hideMark/>
          </w:tcPr>
          <w:p w:rsidR="00E03719" w:rsidRPr="000B6700" w:rsidRDefault="00E03719" w:rsidP="00276892">
            <w:pPr>
              <w:jc w:val="center"/>
              <w:rPr>
                <w:sz w:val="20"/>
                <w:szCs w:val="20"/>
                <w:highlight w:val="green"/>
              </w:rPr>
            </w:pPr>
            <w:r w:rsidRPr="000B6700">
              <w:rPr>
                <w:sz w:val="20"/>
                <w:szCs w:val="20"/>
                <w:highlight w:val="green"/>
              </w:rPr>
              <w:t>324.23</w:t>
            </w:r>
          </w:p>
        </w:tc>
        <w:tc>
          <w:tcPr>
            <w:tcW w:w="1064" w:type="dxa"/>
            <w:noWrap/>
            <w:vAlign w:val="center"/>
            <w:hideMark/>
          </w:tcPr>
          <w:p w:rsidR="00E03719" w:rsidRPr="000B6700" w:rsidRDefault="00E03719" w:rsidP="00276892">
            <w:pPr>
              <w:jc w:val="center"/>
              <w:rPr>
                <w:sz w:val="20"/>
                <w:szCs w:val="20"/>
              </w:rPr>
            </w:pPr>
            <w:r w:rsidRPr="000B6700">
              <w:rPr>
                <w:sz w:val="20"/>
                <w:szCs w:val="20"/>
              </w:rPr>
              <w:t>333.76</w:t>
            </w:r>
          </w:p>
        </w:tc>
        <w:tc>
          <w:tcPr>
            <w:tcW w:w="1073" w:type="dxa"/>
            <w:noWrap/>
            <w:vAlign w:val="center"/>
            <w:hideMark/>
          </w:tcPr>
          <w:p w:rsidR="00E03719" w:rsidRPr="000B6700" w:rsidRDefault="00E03719" w:rsidP="00276892">
            <w:pPr>
              <w:jc w:val="center"/>
              <w:rPr>
                <w:sz w:val="20"/>
                <w:szCs w:val="20"/>
              </w:rPr>
            </w:pPr>
            <w:r w:rsidRPr="000B6700">
              <w:rPr>
                <w:sz w:val="20"/>
                <w:szCs w:val="20"/>
              </w:rPr>
              <w:t>311.19</w:t>
            </w:r>
          </w:p>
        </w:tc>
      </w:tr>
      <w:tr w:rsidR="00E03719" w:rsidRPr="00B5407F" w:rsidTr="00276892">
        <w:trPr>
          <w:trHeight w:val="560"/>
        </w:trPr>
        <w:tc>
          <w:tcPr>
            <w:tcW w:w="1712" w:type="dxa"/>
            <w:tcBorders>
              <w:bottom w:val="single" w:sz="4" w:space="0" w:color="auto"/>
            </w:tcBorders>
            <w:hideMark/>
          </w:tcPr>
          <w:p w:rsidR="00E03719" w:rsidRPr="000B6700" w:rsidRDefault="00E03719" w:rsidP="00276892">
            <w:pPr>
              <w:rPr>
                <w:b/>
                <w:bCs/>
                <w:sz w:val="20"/>
                <w:szCs w:val="20"/>
              </w:rPr>
            </w:pPr>
            <w:r w:rsidRPr="000B6700">
              <w:rPr>
                <w:b/>
                <w:bCs/>
                <w:sz w:val="20"/>
                <w:szCs w:val="20"/>
              </w:rPr>
              <w:t>Amt. ser. TA/50g Av CHO</w:t>
            </w:r>
          </w:p>
        </w:tc>
        <w:tc>
          <w:tcPr>
            <w:tcW w:w="1064" w:type="dxa"/>
            <w:tcBorders>
              <w:bottom w:val="single" w:sz="4" w:space="0" w:color="auto"/>
            </w:tcBorders>
            <w:noWrap/>
            <w:vAlign w:val="center"/>
            <w:hideMark/>
          </w:tcPr>
          <w:p w:rsidR="00E03719" w:rsidRPr="000B6700" w:rsidRDefault="00E03719" w:rsidP="00276892">
            <w:pPr>
              <w:jc w:val="center"/>
              <w:rPr>
                <w:sz w:val="20"/>
                <w:szCs w:val="20"/>
              </w:rPr>
            </w:pPr>
            <w:r w:rsidRPr="000B6700">
              <w:rPr>
                <w:sz w:val="20"/>
                <w:szCs w:val="20"/>
              </w:rPr>
              <w:t>66.26</w:t>
            </w:r>
          </w:p>
        </w:tc>
        <w:tc>
          <w:tcPr>
            <w:tcW w:w="1064" w:type="dxa"/>
            <w:tcBorders>
              <w:bottom w:val="single" w:sz="4" w:space="0" w:color="auto"/>
            </w:tcBorders>
            <w:noWrap/>
            <w:vAlign w:val="center"/>
            <w:hideMark/>
          </w:tcPr>
          <w:p w:rsidR="00E03719" w:rsidRPr="000B6700" w:rsidRDefault="00E03719" w:rsidP="00276892">
            <w:pPr>
              <w:jc w:val="center"/>
              <w:rPr>
                <w:sz w:val="20"/>
                <w:szCs w:val="20"/>
              </w:rPr>
            </w:pPr>
            <w:r w:rsidRPr="000B6700">
              <w:rPr>
                <w:sz w:val="20"/>
                <w:szCs w:val="20"/>
              </w:rPr>
              <w:t>69.56</w:t>
            </w:r>
          </w:p>
        </w:tc>
        <w:tc>
          <w:tcPr>
            <w:tcW w:w="1064" w:type="dxa"/>
            <w:tcBorders>
              <w:bottom w:val="single" w:sz="4" w:space="0" w:color="auto"/>
            </w:tcBorders>
            <w:noWrap/>
            <w:vAlign w:val="center"/>
            <w:hideMark/>
          </w:tcPr>
          <w:p w:rsidR="00E03719" w:rsidRPr="000B6700" w:rsidRDefault="00E03719" w:rsidP="00276892">
            <w:pPr>
              <w:jc w:val="center"/>
              <w:rPr>
                <w:sz w:val="20"/>
                <w:szCs w:val="20"/>
              </w:rPr>
            </w:pPr>
            <w:r w:rsidRPr="000B6700">
              <w:rPr>
                <w:sz w:val="20"/>
                <w:szCs w:val="20"/>
              </w:rPr>
              <w:t>68.94</w:t>
            </w:r>
          </w:p>
        </w:tc>
        <w:tc>
          <w:tcPr>
            <w:tcW w:w="1064" w:type="dxa"/>
            <w:tcBorders>
              <w:bottom w:val="single" w:sz="4" w:space="0" w:color="auto"/>
            </w:tcBorders>
            <w:noWrap/>
            <w:vAlign w:val="center"/>
            <w:hideMark/>
          </w:tcPr>
          <w:p w:rsidR="00E03719" w:rsidRPr="000B6700" w:rsidRDefault="00E03719" w:rsidP="00276892">
            <w:pPr>
              <w:jc w:val="center"/>
              <w:rPr>
                <w:sz w:val="20"/>
                <w:szCs w:val="20"/>
              </w:rPr>
            </w:pPr>
            <w:r w:rsidRPr="000B6700">
              <w:rPr>
                <w:sz w:val="20"/>
                <w:szCs w:val="20"/>
              </w:rPr>
              <w:t>70.22</w:t>
            </w:r>
          </w:p>
        </w:tc>
        <w:tc>
          <w:tcPr>
            <w:tcW w:w="1064" w:type="dxa"/>
            <w:tcBorders>
              <w:bottom w:val="single" w:sz="4" w:space="0" w:color="auto"/>
            </w:tcBorders>
            <w:noWrap/>
            <w:vAlign w:val="center"/>
            <w:hideMark/>
          </w:tcPr>
          <w:p w:rsidR="00E03719" w:rsidRPr="000B6700" w:rsidRDefault="00E03719" w:rsidP="00276892">
            <w:pPr>
              <w:jc w:val="center"/>
              <w:rPr>
                <w:sz w:val="20"/>
                <w:szCs w:val="20"/>
              </w:rPr>
            </w:pPr>
            <w:r w:rsidRPr="000B6700">
              <w:rPr>
                <w:sz w:val="20"/>
                <w:szCs w:val="20"/>
              </w:rPr>
              <w:t>81.01</w:t>
            </w:r>
          </w:p>
        </w:tc>
        <w:tc>
          <w:tcPr>
            <w:tcW w:w="1064" w:type="dxa"/>
            <w:tcBorders>
              <w:bottom w:val="single" w:sz="4" w:space="0" w:color="auto"/>
            </w:tcBorders>
            <w:noWrap/>
            <w:vAlign w:val="center"/>
            <w:hideMark/>
          </w:tcPr>
          <w:p w:rsidR="00E03719" w:rsidRPr="000B6700" w:rsidRDefault="00E03719" w:rsidP="00276892">
            <w:pPr>
              <w:jc w:val="center"/>
              <w:rPr>
                <w:sz w:val="20"/>
                <w:szCs w:val="20"/>
              </w:rPr>
            </w:pPr>
            <w:r w:rsidRPr="000B6700">
              <w:rPr>
                <w:sz w:val="20"/>
                <w:szCs w:val="20"/>
              </w:rPr>
              <w:t>77.24</w:t>
            </w:r>
          </w:p>
        </w:tc>
        <w:tc>
          <w:tcPr>
            <w:tcW w:w="1073" w:type="dxa"/>
            <w:tcBorders>
              <w:bottom w:val="single" w:sz="4" w:space="0" w:color="auto"/>
            </w:tcBorders>
            <w:noWrap/>
            <w:vAlign w:val="center"/>
            <w:hideMark/>
          </w:tcPr>
          <w:p w:rsidR="00E03719" w:rsidRPr="000B6700" w:rsidRDefault="00E03719" w:rsidP="00276892">
            <w:pPr>
              <w:jc w:val="center"/>
              <w:rPr>
                <w:sz w:val="20"/>
                <w:szCs w:val="20"/>
              </w:rPr>
            </w:pPr>
            <w:r w:rsidRPr="000B6700">
              <w:rPr>
                <w:sz w:val="20"/>
                <w:szCs w:val="20"/>
              </w:rPr>
              <w:t>88.40</w:t>
            </w:r>
          </w:p>
        </w:tc>
      </w:tr>
      <w:tr w:rsidR="00E03719" w:rsidRPr="00B5407F" w:rsidTr="00276892">
        <w:trPr>
          <w:trHeight w:val="832"/>
        </w:trPr>
        <w:tc>
          <w:tcPr>
            <w:tcW w:w="9169" w:type="dxa"/>
            <w:gridSpan w:val="8"/>
            <w:tcBorders>
              <w:top w:val="single" w:sz="4" w:space="0" w:color="auto"/>
            </w:tcBorders>
            <w:hideMark/>
          </w:tcPr>
          <w:p w:rsidR="00E03719" w:rsidRPr="000B6700" w:rsidRDefault="00E03719" w:rsidP="00E03719">
            <w:pPr>
              <w:rPr>
                <w:sz w:val="20"/>
                <w:szCs w:val="20"/>
              </w:rPr>
            </w:pPr>
          </w:p>
        </w:tc>
      </w:tr>
    </w:tbl>
    <w:p w:rsidR="008926A7" w:rsidRDefault="00782F9E" w:rsidP="00EB21FE">
      <w:pPr>
        <w:rPr>
          <w:sz w:val="22"/>
          <w:szCs w:val="22"/>
        </w:rPr>
      </w:pPr>
      <w:r w:rsidRPr="00782F9E">
        <w:rPr>
          <w:noProof/>
          <w:sz w:val="22"/>
          <w:szCs w:val="22"/>
        </w:rPr>
        <w:drawing>
          <wp:inline distT="0" distB="0" distL="0" distR="0">
            <wp:extent cx="3938905" cy="2119630"/>
            <wp:effectExtent l="0" t="0" r="4445" b="0"/>
            <wp:docPr id="4" name="Picture 4" descr="C:\Users\padmanaban.krishnan\AppData\Local\Microsoft\Windows\INetCache\Content.Outlook\JU9OFE3N\Screen Shot 2019-07-31 at 9.41.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dmanaban.krishnan\AppData\Local\Microsoft\Windows\INetCache\Content.Outlook\JU9OFE3N\Screen Shot 2019-07-31 at 9.41.57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8905" cy="2119630"/>
                    </a:xfrm>
                    <a:prstGeom prst="rect">
                      <a:avLst/>
                    </a:prstGeom>
                    <a:noFill/>
                    <a:ln>
                      <a:noFill/>
                    </a:ln>
                  </pic:spPr>
                </pic:pic>
              </a:graphicData>
            </a:graphic>
          </wp:inline>
        </w:drawing>
      </w:r>
    </w:p>
    <w:p w:rsidR="00026F8E" w:rsidRDefault="00026F8E" w:rsidP="00EB21FE">
      <w:pPr>
        <w:rPr>
          <w:sz w:val="22"/>
          <w:szCs w:val="22"/>
        </w:rPr>
      </w:pPr>
    </w:p>
    <w:p w:rsidR="00026F8E" w:rsidRDefault="00026F8E" w:rsidP="00EB21FE">
      <w:pPr>
        <w:rPr>
          <w:sz w:val="22"/>
          <w:szCs w:val="22"/>
        </w:rPr>
      </w:pPr>
      <w:r>
        <w:rPr>
          <w:sz w:val="22"/>
          <w:szCs w:val="22"/>
        </w:rPr>
        <w:t xml:space="preserve">Figure 2. Plot showing interrelation ship of pigments and protein content in DDGS. Protein content in DDGS was inversely proportional to b values (pigments responsible for yellowness in corn). </w:t>
      </w:r>
    </w:p>
    <w:p w:rsidR="000B6700" w:rsidRDefault="000B6700" w:rsidP="00EB21FE">
      <w:pPr>
        <w:rPr>
          <w:sz w:val="22"/>
          <w:szCs w:val="22"/>
        </w:rPr>
      </w:pPr>
    </w:p>
    <w:p w:rsidR="000B6700" w:rsidRDefault="000B6700" w:rsidP="00EB21FE">
      <w:pPr>
        <w:rPr>
          <w:sz w:val="22"/>
          <w:szCs w:val="22"/>
        </w:rPr>
      </w:pPr>
      <w:r>
        <w:rPr>
          <w:sz w:val="22"/>
          <w:szCs w:val="22"/>
        </w:rPr>
        <w:t xml:space="preserve">The work of Graduate student Brady Bury relates </w:t>
      </w:r>
      <w:r w:rsidR="00EF4CCD">
        <w:rPr>
          <w:sz w:val="22"/>
          <w:szCs w:val="22"/>
        </w:rPr>
        <w:t>processing techniques with the fate of bioactive constituents (Carotenoids, antioxidants, phenolic compounds, etc.).  This information will assist in optimizing extraction, minimize solvent use, and minimize deleterious effects from unintended removal from the corn fraction. Understanding of inherent relationships of useful moieties within the DDG or DDGS matrix may help us to tailor processing techniques.</w:t>
      </w:r>
    </w:p>
    <w:p w:rsidR="008926A7" w:rsidRPr="00E67F90" w:rsidRDefault="008926A7" w:rsidP="00EB21FE">
      <w:pPr>
        <w:rPr>
          <w:sz w:val="22"/>
          <w:szCs w:val="22"/>
        </w:rPr>
      </w:pPr>
    </w:p>
    <w:p w:rsidR="00EB21FE" w:rsidRDefault="008926A7" w:rsidP="00EB21FE">
      <w:pPr>
        <w:rPr>
          <w:sz w:val="22"/>
          <w:szCs w:val="22"/>
        </w:rPr>
      </w:pPr>
      <w:r>
        <w:rPr>
          <w:sz w:val="22"/>
          <w:szCs w:val="22"/>
        </w:rPr>
        <w:t xml:space="preserve">3.) CHALLENGES ENCOUNTERED. </w:t>
      </w:r>
      <w:r w:rsidR="00EB21FE" w:rsidRPr="00E67F90">
        <w:rPr>
          <w:sz w:val="22"/>
          <w:szCs w:val="22"/>
        </w:rPr>
        <w:t>(</w:t>
      </w:r>
      <w:r w:rsidR="00EB21FE" w:rsidRPr="00E67F90">
        <w:rPr>
          <w:i/>
          <w:sz w:val="22"/>
          <w:szCs w:val="22"/>
        </w:rPr>
        <w:t xml:space="preserve">Describe any challenges that you encountered </w:t>
      </w:r>
      <w:r w:rsidR="00EB16B7">
        <w:rPr>
          <w:i/>
          <w:sz w:val="22"/>
          <w:szCs w:val="22"/>
        </w:rPr>
        <w:t>related to project progress specific to goals, objectives, and deliverables identified in the project work</w:t>
      </w:r>
      <w:r w:rsidR="00EB16B7" w:rsidRPr="006C2300">
        <w:rPr>
          <w:i/>
          <w:sz w:val="22"/>
          <w:szCs w:val="22"/>
        </w:rPr>
        <w:t>plan</w:t>
      </w:r>
      <w:r w:rsidR="00EB21FE" w:rsidRPr="00E67F90">
        <w:rPr>
          <w:i/>
          <w:sz w:val="22"/>
          <w:szCs w:val="22"/>
        </w:rPr>
        <w:t>.</w:t>
      </w:r>
      <w:r w:rsidR="00EB21FE" w:rsidRPr="00E67F90">
        <w:rPr>
          <w:sz w:val="22"/>
          <w:szCs w:val="22"/>
        </w:rPr>
        <w:t>)</w:t>
      </w:r>
    </w:p>
    <w:p w:rsidR="00EB21FE" w:rsidRPr="00E67F90" w:rsidRDefault="00EB21FE" w:rsidP="00EB21FE">
      <w:pPr>
        <w:rPr>
          <w:sz w:val="22"/>
          <w:szCs w:val="22"/>
        </w:rPr>
      </w:pPr>
    </w:p>
    <w:p w:rsidR="00EB21FE" w:rsidRPr="000110C6" w:rsidRDefault="00FE4AAC" w:rsidP="00EB21FE">
      <w:pPr>
        <w:rPr>
          <w:i/>
          <w:sz w:val="22"/>
          <w:szCs w:val="22"/>
        </w:rPr>
      </w:pPr>
      <w:r w:rsidRPr="000110C6">
        <w:rPr>
          <w:i/>
          <w:sz w:val="22"/>
          <w:szCs w:val="22"/>
        </w:rPr>
        <w:t>Work on standardizing and automating extraction protocols using the ACE solvent extractor is progressing well.  Grad</w:t>
      </w:r>
      <w:r w:rsidR="002F1EDF">
        <w:rPr>
          <w:i/>
          <w:sz w:val="22"/>
          <w:szCs w:val="22"/>
        </w:rPr>
        <w:t>uate student Brady Bury has mad</w:t>
      </w:r>
      <w:r w:rsidRPr="000110C6">
        <w:rPr>
          <w:i/>
          <w:sz w:val="22"/>
          <w:szCs w:val="22"/>
        </w:rPr>
        <w:t>e significant progress in his MS graduate research project.</w:t>
      </w:r>
    </w:p>
    <w:p w:rsidR="00EB21FE" w:rsidRPr="00E67F90" w:rsidRDefault="00EB21FE" w:rsidP="00EB21FE">
      <w:pPr>
        <w:rPr>
          <w:sz w:val="22"/>
          <w:szCs w:val="22"/>
        </w:rPr>
      </w:pPr>
    </w:p>
    <w:p w:rsidR="00EB21FE" w:rsidRDefault="00EB21FE" w:rsidP="00EB21FE">
      <w:pPr>
        <w:rPr>
          <w:sz w:val="22"/>
          <w:szCs w:val="22"/>
        </w:rPr>
      </w:pPr>
      <w:r w:rsidRPr="00E67F90">
        <w:rPr>
          <w:sz w:val="22"/>
          <w:szCs w:val="22"/>
        </w:rPr>
        <w:t>4.) FINANCIAL INFORMATION (</w:t>
      </w:r>
      <w:r>
        <w:rPr>
          <w:i/>
          <w:sz w:val="22"/>
          <w:szCs w:val="22"/>
        </w:rPr>
        <w:t xml:space="preserve">Describe </w:t>
      </w:r>
      <w:r w:rsidR="008926A7">
        <w:rPr>
          <w:i/>
          <w:sz w:val="22"/>
          <w:szCs w:val="22"/>
        </w:rPr>
        <w:t xml:space="preserve">any budget </w:t>
      </w:r>
      <w:r w:rsidR="00EB16B7">
        <w:rPr>
          <w:i/>
          <w:sz w:val="22"/>
          <w:szCs w:val="22"/>
        </w:rPr>
        <w:t>challenges</w:t>
      </w:r>
      <w:r>
        <w:rPr>
          <w:i/>
          <w:sz w:val="22"/>
          <w:szCs w:val="22"/>
        </w:rPr>
        <w:t xml:space="preserve"> and p</w:t>
      </w:r>
      <w:r w:rsidRPr="00E67F90">
        <w:rPr>
          <w:i/>
          <w:sz w:val="22"/>
          <w:szCs w:val="22"/>
        </w:rPr>
        <w:t xml:space="preserve">rovide specific reasons </w:t>
      </w:r>
      <w:r w:rsidR="00EB16B7">
        <w:rPr>
          <w:i/>
          <w:sz w:val="22"/>
          <w:szCs w:val="22"/>
        </w:rPr>
        <w:t>for deviations from the projected project spending</w:t>
      </w:r>
      <w:r w:rsidRPr="00E67F90">
        <w:rPr>
          <w:i/>
          <w:sz w:val="22"/>
          <w:szCs w:val="22"/>
        </w:rPr>
        <w:t>.</w:t>
      </w:r>
      <w:r w:rsidRPr="00E67F90">
        <w:rPr>
          <w:sz w:val="22"/>
          <w:szCs w:val="22"/>
        </w:rPr>
        <w:t>)</w:t>
      </w:r>
    </w:p>
    <w:p w:rsidR="00383FF5" w:rsidRDefault="00383FF5" w:rsidP="00EB21FE">
      <w:pPr>
        <w:rPr>
          <w:sz w:val="22"/>
          <w:szCs w:val="22"/>
        </w:rPr>
      </w:pPr>
    </w:p>
    <w:p w:rsidR="00383FF5" w:rsidRDefault="00FE4AAC" w:rsidP="00EB21FE">
      <w:pPr>
        <w:rPr>
          <w:sz w:val="22"/>
          <w:szCs w:val="22"/>
        </w:rPr>
      </w:pPr>
      <w:r w:rsidRPr="000110C6">
        <w:rPr>
          <w:i/>
          <w:sz w:val="22"/>
          <w:szCs w:val="22"/>
        </w:rPr>
        <w:t>There are no budget challenges</w:t>
      </w:r>
      <w:r>
        <w:rPr>
          <w:sz w:val="22"/>
          <w:szCs w:val="22"/>
        </w:rPr>
        <w:t>.</w:t>
      </w:r>
    </w:p>
    <w:p w:rsidR="00EB21FE" w:rsidRDefault="00EB21FE" w:rsidP="00EB21FE">
      <w:pPr>
        <w:rPr>
          <w:sz w:val="22"/>
          <w:szCs w:val="22"/>
        </w:rPr>
      </w:pPr>
    </w:p>
    <w:p w:rsidR="00F16F24" w:rsidRDefault="00F16F24" w:rsidP="00EB21FE">
      <w:pPr>
        <w:rPr>
          <w:i/>
          <w:sz w:val="22"/>
          <w:szCs w:val="22"/>
        </w:rPr>
      </w:pPr>
      <w:r>
        <w:rPr>
          <w:sz w:val="22"/>
          <w:szCs w:val="22"/>
        </w:rPr>
        <w:t xml:space="preserve">5.) EDUCATION AND OUTREACH ACTIVITES. </w:t>
      </w:r>
      <w:r>
        <w:rPr>
          <w:i/>
          <w:sz w:val="22"/>
          <w:szCs w:val="22"/>
        </w:rPr>
        <w:t>(Describe any conferences, workshops, field days, etc attended, number of contacts at each event, and/or publications developed to disseminate project results.)</w:t>
      </w:r>
    </w:p>
    <w:p w:rsidR="00FE4AAC" w:rsidRDefault="00FE4AAC" w:rsidP="00EB21FE">
      <w:pPr>
        <w:rPr>
          <w:i/>
          <w:sz w:val="22"/>
          <w:szCs w:val="22"/>
        </w:rPr>
      </w:pPr>
    </w:p>
    <w:p w:rsidR="00FE4AAC" w:rsidRDefault="00FE4AAC" w:rsidP="00EB21FE">
      <w:pPr>
        <w:rPr>
          <w:i/>
          <w:sz w:val="22"/>
          <w:szCs w:val="22"/>
        </w:rPr>
      </w:pPr>
      <w:r>
        <w:rPr>
          <w:i/>
          <w:sz w:val="22"/>
          <w:szCs w:val="22"/>
        </w:rPr>
        <w:lastRenderedPageBreak/>
        <w:t>Abstracts submitted to the American Association of Cereal Chemist International were accepted for scientifc presentation. Two of these dealt with standards and</w:t>
      </w:r>
      <w:r w:rsidR="0077432E">
        <w:rPr>
          <w:i/>
          <w:sz w:val="22"/>
          <w:szCs w:val="22"/>
        </w:rPr>
        <w:t xml:space="preserve"> specification for a food grade</w:t>
      </w:r>
      <w:r>
        <w:rPr>
          <w:i/>
          <w:sz w:val="22"/>
          <w:szCs w:val="22"/>
        </w:rPr>
        <w:t xml:space="preserve"> DDG (FDDG) and the extraction of useful pigments and antioxidants form corn and corn fractions.</w:t>
      </w:r>
    </w:p>
    <w:p w:rsidR="00FE4AAC" w:rsidRDefault="00FE4AAC" w:rsidP="00EB21FE">
      <w:pPr>
        <w:rPr>
          <w:i/>
          <w:sz w:val="22"/>
          <w:szCs w:val="22"/>
        </w:rPr>
      </w:pPr>
    </w:p>
    <w:p w:rsidR="00FE4AAC" w:rsidRDefault="00FE4AAC" w:rsidP="00EB21FE">
      <w:pPr>
        <w:rPr>
          <w:i/>
          <w:sz w:val="22"/>
          <w:szCs w:val="22"/>
        </w:rPr>
      </w:pPr>
      <w:r>
        <w:rPr>
          <w:i/>
          <w:sz w:val="22"/>
          <w:szCs w:val="22"/>
        </w:rPr>
        <w:t>My research crew attended the DGTC Distillers G</w:t>
      </w:r>
      <w:r w:rsidR="000110C6">
        <w:rPr>
          <w:i/>
          <w:sz w:val="22"/>
          <w:szCs w:val="22"/>
        </w:rPr>
        <w:t xml:space="preserve">rains Technology Conference in </w:t>
      </w:r>
      <w:r w:rsidR="008B3561">
        <w:rPr>
          <w:i/>
          <w:sz w:val="22"/>
          <w:szCs w:val="22"/>
        </w:rPr>
        <w:t>Minneapolis in June</w:t>
      </w:r>
      <w:r>
        <w:rPr>
          <w:i/>
          <w:sz w:val="22"/>
          <w:szCs w:val="22"/>
        </w:rPr>
        <w:t xml:space="preserve"> 2019.</w:t>
      </w:r>
    </w:p>
    <w:p w:rsidR="00FE4AAC" w:rsidRDefault="00FE4AAC" w:rsidP="00EB21FE">
      <w:pPr>
        <w:rPr>
          <w:i/>
          <w:sz w:val="22"/>
          <w:szCs w:val="22"/>
        </w:rPr>
      </w:pPr>
    </w:p>
    <w:p w:rsidR="00FE4AAC" w:rsidRDefault="00FE4AAC" w:rsidP="00EB21FE">
      <w:pPr>
        <w:rPr>
          <w:i/>
          <w:sz w:val="22"/>
          <w:szCs w:val="22"/>
        </w:rPr>
      </w:pPr>
      <w:r>
        <w:rPr>
          <w:i/>
          <w:sz w:val="22"/>
          <w:szCs w:val="22"/>
        </w:rPr>
        <w:t>My research staff attended and presented three posters on corn utilization at the Institute o</w:t>
      </w:r>
      <w:r w:rsidR="008B3561">
        <w:rPr>
          <w:i/>
          <w:sz w:val="22"/>
          <w:szCs w:val="22"/>
        </w:rPr>
        <w:t xml:space="preserve">f Food Technologists Conference in New Orleans, July, 2019. </w:t>
      </w:r>
    </w:p>
    <w:p w:rsidR="00FE4AAC" w:rsidRDefault="00FE4AAC" w:rsidP="00EB21FE">
      <w:pPr>
        <w:rPr>
          <w:i/>
          <w:sz w:val="22"/>
          <w:szCs w:val="22"/>
        </w:rPr>
      </w:pPr>
    </w:p>
    <w:p w:rsidR="00FE4AAC" w:rsidRDefault="00FE4AAC" w:rsidP="00EB21FE">
      <w:pPr>
        <w:rPr>
          <w:i/>
          <w:sz w:val="22"/>
          <w:szCs w:val="22"/>
        </w:rPr>
      </w:pPr>
      <w:r>
        <w:rPr>
          <w:i/>
          <w:sz w:val="22"/>
          <w:szCs w:val="22"/>
        </w:rPr>
        <w:t>A manuscript on Chinese Steamed bread fortification with food grade DDG was submitted to the Journal of Food Science and Nutrition.  The paper is currently under peer review.</w:t>
      </w:r>
    </w:p>
    <w:p w:rsidR="00FE4AAC" w:rsidRDefault="00FE4AAC" w:rsidP="00EB21FE">
      <w:pPr>
        <w:rPr>
          <w:i/>
          <w:sz w:val="22"/>
          <w:szCs w:val="22"/>
        </w:rPr>
      </w:pPr>
    </w:p>
    <w:p w:rsidR="00FE4AAC" w:rsidRDefault="0097047F" w:rsidP="00EB21FE">
      <w:pPr>
        <w:rPr>
          <w:i/>
          <w:sz w:val="22"/>
          <w:szCs w:val="22"/>
        </w:rPr>
      </w:pPr>
      <w:r>
        <w:rPr>
          <w:i/>
          <w:sz w:val="22"/>
          <w:szCs w:val="22"/>
        </w:rPr>
        <w:t xml:space="preserve">Several </w:t>
      </w:r>
      <w:r w:rsidR="00FE4AAC">
        <w:rPr>
          <w:i/>
          <w:sz w:val="22"/>
          <w:szCs w:val="22"/>
        </w:rPr>
        <w:t xml:space="preserve">SDSU </w:t>
      </w:r>
      <w:r w:rsidR="00FA5CE2">
        <w:rPr>
          <w:i/>
          <w:sz w:val="22"/>
          <w:szCs w:val="22"/>
        </w:rPr>
        <w:t>research scientists have begun</w:t>
      </w:r>
      <w:r w:rsidR="00FE4AAC">
        <w:rPr>
          <w:i/>
          <w:sz w:val="22"/>
          <w:szCs w:val="22"/>
        </w:rPr>
        <w:t xml:space="preserve"> collaboration with JB Meyers Industries</w:t>
      </w:r>
      <w:r>
        <w:rPr>
          <w:i/>
          <w:sz w:val="22"/>
          <w:szCs w:val="22"/>
        </w:rPr>
        <w:t>, SD,</w:t>
      </w:r>
      <w:r w:rsidR="00FE4AAC">
        <w:rPr>
          <w:i/>
          <w:sz w:val="22"/>
          <w:szCs w:val="22"/>
        </w:rPr>
        <w:t xml:space="preserve"> on </w:t>
      </w:r>
      <w:r>
        <w:rPr>
          <w:i/>
          <w:sz w:val="22"/>
          <w:szCs w:val="22"/>
        </w:rPr>
        <w:t xml:space="preserve">potential technologies for </w:t>
      </w:r>
      <w:r w:rsidR="00BC356D">
        <w:rPr>
          <w:i/>
          <w:sz w:val="22"/>
          <w:szCs w:val="22"/>
        </w:rPr>
        <w:t>large-</w:t>
      </w:r>
      <w:r w:rsidR="00FE4AAC">
        <w:rPr>
          <w:i/>
          <w:sz w:val="22"/>
          <w:szCs w:val="22"/>
        </w:rPr>
        <w:t>scale s</w:t>
      </w:r>
      <w:r>
        <w:rPr>
          <w:i/>
          <w:sz w:val="22"/>
          <w:szCs w:val="22"/>
        </w:rPr>
        <w:t>uper</w:t>
      </w:r>
      <w:r w:rsidR="00FE4AAC">
        <w:rPr>
          <w:i/>
          <w:sz w:val="22"/>
          <w:szCs w:val="22"/>
        </w:rPr>
        <w:t>critical CO2 extraction o</w:t>
      </w:r>
      <w:r>
        <w:rPr>
          <w:i/>
          <w:sz w:val="22"/>
          <w:szCs w:val="22"/>
        </w:rPr>
        <w:t xml:space="preserve">f DDG for </w:t>
      </w:r>
      <w:r w:rsidR="00DF7727">
        <w:rPr>
          <w:i/>
          <w:sz w:val="22"/>
          <w:szCs w:val="22"/>
        </w:rPr>
        <w:t>r</w:t>
      </w:r>
      <w:r>
        <w:rPr>
          <w:i/>
          <w:sz w:val="22"/>
          <w:szCs w:val="22"/>
        </w:rPr>
        <w:t>ecovery of oils and other corn components.</w:t>
      </w:r>
    </w:p>
    <w:p w:rsidR="00FE4AAC" w:rsidRDefault="00FE4AAC" w:rsidP="00EB21FE">
      <w:pPr>
        <w:rPr>
          <w:i/>
          <w:sz w:val="22"/>
          <w:szCs w:val="22"/>
        </w:rPr>
      </w:pPr>
    </w:p>
    <w:p w:rsidR="00D66DAC" w:rsidRDefault="00934A62" w:rsidP="00EB21FE">
      <w:pPr>
        <w:rPr>
          <w:i/>
          <w:sz w:val="22"/>
          <w:szCs w:val="22"/>
        </w:rPr>
      </w:pPr>
      <w:r>
        <w:rPr>
          <w:i/>
          <w:sz w:val="22"/>
          <w:szCs w:val="22"/>
        </w:rPr>
        <w:t>A survey of the e</w:t>
      </w:r>
      <w:r w:rsidR="00DF7727">
        <w:rPr>
          <w:i/>
          <w:sz w:val="22"/>
          <w:szCs w:val="22"/>
        </w:rPr>
        <w:t>thanol production industry is underway to determine the prospects and potential for value enhancement of corn in food, feed and pharmaceutical applications.</w:t>
      </w:r>
    </w:p>
    <w:p w:rsidR="00D66DAC" w:rsidRDefault="00D66DAC" w:rsidP="00EB21FE">
      <w:pPr>
        <w:rPr>
          <w:i/>
          <w:sz w:val="22"/>
          <w:szCs w:val="22"/>
        </w:rPr>
      </w:pPr>
    </w:p>
    <w:p w:rsidR="000B71D0" w:rsidRDefault="00026F8E" w:rsidP="00EB21FE">
      <w:pPr>
        <w:rPr>
          <w:i/>
          <w:sz w:val="22"/>
          <w:szCs w:val="22"/>
        </w:rPr>
      </w:pPr>
      <w:r w:rsidRPr="00026F8E">
        <w:rPr>
          <w:i/>
          <w:noProof/>
          <w:sz w:val="22"/>
          <w:szCs w:val="22"/>
        </w:rPr>
        <w:drawing>
          <wp:inline distT="0" distB="0" distL="0" distR="0" wp14:anchorId="2B7CCA1A" wp14:editId="556FB7C7">
            <wp:extent cx="5943600" cy="3343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910"/>
                    </a:xfrm>
                    <a:prstGeom prst="rect">
                      <a:avLst/>
                    </a:prstGeom>
                  </pic:spPr>
                </pic:pic>
              </a:graphicData>
            </a:graphic>
          </wp:inline>
        </w:drawing>
      </w:r>
    </w:p>
    <w:p w:rsidR="00026F8E" w:rsidRDefault="00026F8E" w:rsidP="00EB21FE">
      <w:pPr>
        <w:rPr>
          <w:i/>
          <w:sz w:val="22"/>
          <w:szCs w:val="22"/>
        </w:rPr>
      </w:pPr>
      <w:r>
        <w:rPr>
          <w:i/>
          <w:sz w:val="22"/>
          <w:szCs w:val="22"/>
        </w:rPr>
        <w:t xml:space="preserve">Figure </w:t>
      </w:r>
      <w:r w:rsidR="00FA5CE2">
        <w:rPr>
          <w:i/>
          <w:sz w:val="22"/>
          <w:szCs w:val="22"/>
        </w:rPr>
        <w:t xml:space="preserve">3. </w:t>
      </w:r>
      <w:r w:rsidR="00480301">
        <w:rPr>
          <w:i/>
          <w:sz w:val="22"/>
          <w:szCs w:val="22"/>
        </w:rPr>
        <w:t>Poster on Food grade standard for Distillers Dried Grains.</w:t>
      </w:r>
    </w:p>
    <w:p w:rsidR="000B71D0" w:rsidRDefault="00CD7214" w:rsidP="00EB21FE">
      <w:pPr>
        <w:rPr>
          <w:i/>
          <w:sz w:val="22"/>
          <w:szCs w:val="22"/>
        </w:rPr>
      </w:pPr>
      <w:r w:rsidRPr="00CD7214">
        <w:rPr>
          <w:noProof/>
          <w:snapToGrid w:val="0"/>
          <w:color w:val="000000"/>
          <w:w w:val="0"/>
          <w:sz w:val="0"/>
          <w:szCs w:val="0"/>
          <w:u w:color="000000"/>
          <w:bdr w:val="none" w:sz="0" w:space="0" w:color="000000"/>
          <w:shd w:val="clear" w:color="000000" w:fill="000000"/>
        </w:rPr>
        <w:lastRenderedPageBreak/>
        <w:drawing>
          <wp:inline distT="0" distB="0" distL="0" distR="0">
            <wp:extent cx="5943600" cy="4457700"/>
            <wp:effectExtent l="0" t="0" r="0" b="0"/>
            <wp:docPr id="3" name="Picture 3" descr="C:\Users\padmanaban.krishnan\Pictures\Extraction and Recovery appar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dmanaban.krishnan\Pictures\Extraction and Recovery apparatu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rsidR="003C0164" w:rsidRDefault="003375B6" w:rsidP="00EB21FE">
      <w:pPr>
        <w:rPr>
          <w:i/>
          <w:sz w:val="22"/>
          <w:szCs w:val="22"/>
        </w:rPr>
      </w:pPr>
      <w:r>
        <w:rPr>
          <w:i/>
          <w:sz w:val="22"/>
          <w:szCs w:val="22"/>
        </w:rPr>
        <w:t>Figure 4.  ACE apparatus for optimizing extraction and recover conditions for bioactive compounds from corn DDG.</w:t>
      </w:r>
    </w:p>
    <w:p w:rsidR="000B71D0" w:rsidRDefault="000B71D0" w:rsidP="00EB21FE">
      <w:pPr>
        <w:rPr>
          <w:i/>
          <w:sz w:val="22"/>
          <w:szCs w:val="22"/>
        </w:rPr>
      </w:pPr>
    </w:p>
    <w:p w:rsidR="000B71D0" w:rsidRDefault="000B71D0">
      <w:pPr>
        <w:rPr>
          <w:i/>
          <w:sz w:val="22"/>
          <w:szCs w:val="22"/>
        </w:rPr>
      </w:pPr>
      <w:r>
        <w:rPr>
          <w:i/>
          <w:sz w:val="22"/>
          <w:szCs w:val="22"/>
        </w:rPr>
        <w:br w:type="page"/>
      </w:r>
    </w:p>
    <w:tbl>
      <w:tblPr>
        <w:tblStyle w:val="TableGrid"/>
        <w:tblW w:w="9350" w:type="dxa"/>
        <w:tblLook w:val="04A0" w:firstRow="1" w:lastRow="0" w:firstColumn="1" w:lastColumn="0" w:noHBand="0" w:noVBand="1"/>
      </w:tblPr>
      <w:tblGrid>
        <w:gridCol w:w="3055"/>
        <w:gridCol w:w="1980"/>
        <w:gridCol w:w="1890"/>
        <w:gridCol w:w="2425"/>
      </w:tblGrid>
      <w:tr w:rsidR="000B71D0" w:rsidRPr="005A239F" w:rsidTr="00CD7214">
        <w:trPr>
          <w:trHeight w:val="584"/>
        </w:trPr>
        <w:tc>
          <w:tcPr>
            <w:tcW w:w="9350" w:type="dxa"/>
            <w:gridSpan w:val="4"/>
          </w:tcPr>
          <w:p w:rsidR="000B71D0" w:rsidRDefault="000B71D0" w:rsidP="00CD7214">
            <w:pPr>
              <w:jc w:val="center"/>
              <w:rPr>
                <w:rFonts w:asciiTheme="majorHAnsi" w:hAnsiTheme="majorHAnsi" w:cstheme="majorHAnsi"/>
                <w:b/>
                <w:bCs/>
              </w:rPr>
            </w:pPr>
          </w:p>
          <w:p w:rsidR="000B71D0" w:rsidRDefault="000B71D0" w:rsidP="00CD7214">
            <w:pPr>
              <w:jc w:val="center"/>
              <w:rPr>
                <w:rFonts w:asciiTheme="majorHAnsi" w:hAnsiTheme="majorHAnsi" w:cstheme="majorHAnsi"/>
                <w:b/>
                <w:bCs/>
              </w:rPr>
            </w:pPr>
          </w:p>
          <w:p w:rsidR="000B71D0" w:rsidRDefault="00C509EA" w:rsidP="00CD7214">
            <w:pPr>
              <w:jc w:val="center"/>
              <w:rPr>
                <w:rFonts w:asciiTheme="majorHAnsi" w:hAnsiTheme="majorHAnsi" w:cstheme="majorHAnsi"/>
                <w:b/>
                <w:bCs/>
              </w:rPr>
            </w:pPr>
            <w:r>
              <w:rPr>
                <w:rFonts w:asciiTheme="majorHAnsi" w:hAnsiTheme="majorHAnsi" w:cstheme="majorHAnsi"/>
                <w:b/>
                <w:bCs/>
              </w:rPr>
              <w:t>Table 2</w:t>
            </w:r>
            <w:r w:rsidR="000B71D0">
              <w:rPr>
                <w:rFonts w:asciiTheme="majorHAnsi" w:hAnsiTheme="majorHAnsi" w:cstheme="majorHAnsi"/>
                <w:b/>
                <w:bCs/>
              </w:rPr>
              <w:t xml:space="preserve">. Color characteristics of raw materials and finished products </w:t>
            </w:r>
          </w:p>
          <w:p w:rsidR="000B71D0" w:rsidRDefault="000B71D0" w:rsidP="00CD7214">
            <w:pPr>
              <w:jc w:val="center"/>
              <w:rPr>
                <w:rFonts w:asciiTheme="majorHAnsi" w:hAnsiTheme="majorHAnsi" w:cstheme="majorHAnsi"/>
                <w:b/>
                <w:bCs/>
              </w:rPr>
            </w:pPr>
            <w:r>
              <w:rPr>
                <w:rFonts w:asciiTheme="majorHAnsi" w:hAnsiTheme="majorHAnsi" w:cstheme="majorHAnsi"/>
                <w:b/>
                <w:bCs/>
              </w:rPr>
              <w:t>(L= brightness, a=redness &amp; b=yellowness)</w:t>
            </w:r>
          </w:p>
          <w:p w:rsidR="000B71D0" w:rsidRPr="000B71D0" w:rsidRDefault="000B71D0" w:rsidP="00CD7214">
            <w:pPr>
              <w:jc w:val="center"/>
              <w:rPr>
                <w:rFonts w:asciiTheme="majorHAnsi" w:hAnsiTheme="majorHAnsi" w:cstheme="majorHAnsi"/>
                <w:b/>
                <w:bCs/>
              </w:rPr>
            </w:pPr>
          </w:p>
        </w:tc>
      </w:tr>
      <w:tr w:rsidR="000B71D0" w:rsidRPr="005A239F" w:rsidTr="00CD7214">
        <w:tc>
          <w:tcPr>
            <w:tcW w:w="305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SAMPLE</w:t>
            </w: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L*</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a*</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b*</w:t>
            </w:r>
          </w:p>
        </w:tc>
      </w:tr>
      <w:tr w:rsidR="000B71D0" w:rsidRPr="005A239F" w:rsidTr="00CD7214">
        <w:trPr>
          <w:trHeight w:val="593"/>
        </w:trPr>
        <w:tc>
          <w:tcPr>
            <w:tcW w:w="3055" w:type="dxa"/>
            <w:vMerge w:val="restart"/>
          </w:tcPr>
          <w:p w:rsidR="000B71D0" w:rsidRPr="000B71D0" w:rsidRDefault="000B71D0" w:rsidP="00CD7214">
            <w:pPr>
              <w:rPr>
                <w:rFonts w:asciiTheme="majorHAnsi" w:hAnsiTheme="majorHAnsi" w:cstheme="majorHAnsi"/>
                <w:b/>
                <w:bCs/>
              </w:rPr>
            </w:pPr>
          </w:p>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Wet DDG (Unwashed)</w:t>
            </w: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80.27</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5.17</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37.64</w:t>
            </w:r>
          </w:p>
        </w:tc>
      </w:tr>
      <w:tr w:rsidR="000B71D0" w:rsidRPr="005A239F" w:rsidTr="00CD7214">
        <w:tc>
          <w:tcPr>
            <w:tcW w:w="3055" w:type="dxa"/>
            <w:vMerge/>
          </w:tcPr>
          <w:p w:rsidR="000B71D0" w:rsidRPr="000B71D0" w:rsidRDefault="000B71D0" w:rsidP="00CD7214">
            <w:pPr>
              <w:rPr>
                <w:rFonts w:asciiTheme="majorHAnsi" w:hAnsiTheme="majorHAnsi" w:cstheme="majorHAnsi"/>
                <w:b/>
                <w:bCs/>
              </w:rPr>
            </w:pP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77.97</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5.15</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36.55</w:t>
            </w:r>
          </w:p>
        </w:tc>
      </w:tr>
      <w:tr w:rsidR="000B71D0" w:rsidRPr="005A239F" w:rsidTr="00CD7214">
        <w:trPr>
          <w:trHeight w:val="737"/>
        </w:trPr>
        <w:tc>
          <w:tcPr>
            <w:tcW w:w="3055" w:type="dxa"/>
            <w:vMerge w:val="restart"/>
          </w:tcPr>
          <w:p w:rsidR="000B71D0" w:rsidRPr="000B71D0" w:rsidRDefault="000B71D0" w:rsidP="00CD7214">
            <w:pPr>
              <w:rPr>
                <w:rFonts w:asciiTheme="majorHAnsi" w:hAnsiTheme="majorHAnsi" w:cstheme="majorHAnsi"/>
                <w:b/>
                <w:bCs/>
              </w:rPr>
            </w:pPr>
          </w:p>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Freeze Dried DDG (Unwashed)</w:t>
            </w: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77.00</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4.65</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37.64</w:t>
            </w:r>
          </w:p>
        </w:tc>
      </w:tr>
      <w:tr w:rsidR="000B71D0" w:rsidRPr="005A239F" w:rsidTr="00CD7214">
        <w:tc>
          <w:tcPr>
            <w:tcW w:w="3055" w:type="dxa"/>
            <w:vMerge/>
          </w:tcPr>
          <w:p w:rsidR="000B71D0" w:rsidRPr="000B71D0" w:rsidRDefault="000B71D0" w:rsidP="00CD7214">
            <w:pPr>
              <w:rPr>
                <w:rFonts w:asciiTheme="majorHAnsi" w:hAnsiTheme="majorHAnsi" w:cstheme="majorHAnsi"/>
                <w:b/>
                <w:bCs/>
              </w:rPr>
            </w:pP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79.97</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5.15</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36.55</w:t>
            </w:r>
          </w:p>
        </w:tc>
      </w:tr>
      <w:tr w:rsidR="000B71D0" w:rsidRPr="005A239F" w:rsidTr="00CD7214">
        <w:tc>
          <w:tcPr>
            <w:tcW w:w="3055" w:type="dxa"/>
            <w:vMerge w:val="restart"/>
          </w:tcPr>
          <w:p w:rsidR="000B71D0" w:rsidRPr="000B71D0" w:rsidRDefault="000B71D0" w:rsidP="00CD7214">
            <w:pPr>
              <w:rPr>
                <w:rFonts w:asciiTheme="majorHAnsi" w:hAnsiTheme="majorHAnsi" w:cstheme="majorHAnsi"/>
                <w:b/>
                <w:bCs/>
              </w:rPr>
            </w:pPr>
          </w:p>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Coarse DDG - Freeze Dried (Washed)</w:t>
            </w: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86.81</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2.49</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29.17</w:t>
            </w:r>
          </w:p>
        </w:tc>
      </w:tr>
      <w:tr w:rsidR="000B71D0" w:rsidRPr="005A239F" w:rsidTr="00CD7214">
        <w:tc>
          <w:tcPr>
            <w:tcW w:w="3055" w:type="dxa"/>
            <w:vMerge/>
          </w:tcPr>
          <w:p w:rsidR="000B71D0" w:rsidRPr="000B71D0" w:rsidRDefault="000B71D0" w:rsidP="00CD7214">
            <w:pPr>
              <w:rPr>
                <w:rFonts w:asciiTheme="majorHAnsi" w:hAnsiTheme="majorHAnsi" w:cstheme="majorHAnsi"/>
                <w:b/>
                <w:bCs/>
              </w:rPr>
            </w:pP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86.44</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2.58</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29.28</w:t>
            </w:r>
          </w:p>
        </w:tc>
      </w:tr>
      <w:tr w:rsidR="000B71D0" w:rsidRPr="005A239F" w:rsidTr="00CD7214">
        <w:tc>
          <w:tcPr>
            <w:tcW w:w="3055" w:type="dxa"/>
            <w:vMerge w:val="restart"/>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0.2mm Sieve DDG (Washed)</w:t>
            </w:r>
          </w:p>
        </w:tc>
        <w:tc>
          <w:tcPr>
            <w:tcW w:w="1980" w:type="dxa"/>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93.08</w:t>
            </w:r>
          </w:p>
        </w:tc>
        <w:tc>
          <w:tcPr>
            <w:tcW w:w="1890" w:type="dxa"/>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1.64</w:t>
            </w:r>
          </w:p>
        </w:tc>
        <w:tc>
          <w:tcPr>
            <w:tcW w:w="2425" w:type="dxa"/>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28.65</w:t>
            </w:r>
          </w:p>
        </w:tc>
      </w:tr>
      <w:tr w:rsidR="000B71D0" w:rsidRPr="005A239F" w:rsidTr="00CD7214">
        <w:tc>
          <w:tcPr>
            <w:tcW w:w="3055" w:type="dxa"/>
            <w:vMerge/>
          </w:tcPr>
          <w:p w:rsidR="000B71D0" w:rsidRPr="000B71D0" w:rsidRDefault="000B71D0" w:rsidP="00CD7214">
            <w:pPr>
              <w:rPr>
                <w:rFonts w:asciiTheme="majorHAnsi" w:hAnsiTheme="majorHAnsi" w:cstheme="majorHAnsi"/>
                <w:b/>
                <w:bCs/>
                <w:highlight w:val="yellow"/>
              </w:rPr>
            </w:pPr>
          </w:p>
        </w:tc>
        <w:tc>
          <w:tcPr>
            <w:tcW w:w="1980" w:type="dxa"/>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94.05</w:t>
            </w:r>
          </w:p>
        </w:tc>
        <w:tc>
          <w:tcPr>
            <w:tcW w:w="1890" w:type="dxa"/>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1.38</w:t>
            </w:r>
          </w:p>
        </w:tc>
        <w:tc>
          <w:tcPr>
            <w:tcW w:w="2425" w:type="dxa"/>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28.59</w:t>
            </w:r>
          </w:p>
        </w:tc>
      </w:tr>
      <w:tr w:rsidR="000B71D0" w:rsidRPr="005A239F" w:rsidTr="00CD7214">
        <w:tc>
          <w:tcPr>
            <w:tcW w:w="3055" w:type="dxa"/>
            <w:vMerge w:val="restart"/>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0.5 mm Sieve DDG (Washed)</w:t>
            </w:r>
          </w:p>
        </w:tc>
        <w:tc>
          <w:tcPr>
            <w:tcW w:w="1980" w:type="dxa"/>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90.84</w:t>
            </w:r>
          </w:p>
        </w:tc>
        <w:tc>
          <w:tcPr>
            <w:tcW w:w="1890" w:type="dxa"/>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1.55</w:t>
            </w:r>
          </w:p>
        </w:tc>
        <w:tc>
          <w:tcPr>
            <w:tcW w:w="2425" w:type="dxa"/>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28.59</w:t>
            </w:r>
          </w:p>
        </w:tc>
      </w:tr>
      <w:tr w:rsidR="000B71D0" w:rsidRPr="005A239F" w:rsidTr="00CD7214">
        <w:tc>
          <w:tcPr>
            <w:tcW w:w="3055" w:type="dxa"/>
            <w:vMerge/>
          </w:tcPr>
          <w:p w:rsidR="000B71D0" w:rsidRPr="000B71D0" w:rsidRDefault="000B71D0" w:rsidP="00CD7214">
            <w:pPr>
              <w:rPr>
                <w:rFonts w:asciiTheme="majorHAnsi" w:hAnsiTheme="majorHAnsi" w:cstheme="majorHAnsi"/>
                <w:b/>
                <w:bCs/>
                <w:highlight w:val="yellow"/>
              </w:rPr>
            </w:pPr>
          </w:p>
        </w:tc>
        <w:tc>
          <w:tcPr>
            <w:tcW w:w="1980" w:type="dxa"/>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93.67</w:t>
            </w:r>
          </w:p>
        </w:tc>
        <w:tc>
          <w:tcPr>
            <w:tcW w:w="1890" w:type="dxa"/>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1.89</w:t>
            </w:r>
          </w:p>
        </w:tc>
        <w:tc>
          <w:tcPr>
            <w:tcW w:w="2425" w:type="dxa"/>
          </w:tcPr>
          <w:p w:rsidR="000B71D0" w:rsidRPr="000B71D0" w:rsidRDefault="000B71D0" w:rsidP="00CD7214">
            <w:pPr>
              <w:rPr>
                <w:rFonts w:asciiTheme="majorHAnsi" w:hAnsiTheme="majorHAnsi" w:cstheme="majorHAnsi"/>
                <w:b/>
                <w:bCs/>
                <w:highlight w:val="yellow"/>
              </w:rPr>
            </w:pPr>
            <w:r w:rsidRPr="000B71D0">
              <w:rPr>
                <w:rFonts w:asciiTheme="majorHAnsi" w:hAnsiTheme="majorHAnsi" w:cstheme="majorHAnsi"/>
                <w:b/>
                <w:bCs/>
                <w:highlight w:val="yellow"/>
              </w:rPr>
              <w:t>29.82</w:t>
            </w:r>
          </w:p>
        </w:tc>
      </w:tr>
      <w:tr w:rsidR="000B71D0" w:rsidRPr="005A239F" w:rsidTr="00CD7214">
        <w:tc>
          <w:tcPr>
            <w:tcW w:w="3055" w:type="dxa"/>
            <w:vMerge w:val="restart"/>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Super Critical Extracted DDG – Coarse (Un-milled)</w:t>
            </w: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 xml:space="preserve">81.69 </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5.29</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29.10</w:t>
            </w:r>
          </w:p>
        </w:tc>
      </w:tr>
      <w:tr w:rsidR="000B71D0" w:rsidRPr="005A239F" w:rsidTr="00CD7214">
        <w:tc>
          <w:tcPr>
            <w:tcW w:w="3055" w:type="dxa"/>
            <w:vMerge/>
          </w:tcPr>
          <w:p w:rsidR="000B71D0" w:rsidRPr="000B71D0" w:rsidRDefault="000B71D0" w:rsidP="00CD7214">
            <w:pPr>
              <w:rPr>
                <w:rFonts w:asciiTheme="majorHAnsi" w:hAnsiTheme="majorHAnsi" w:cstheme="majorHAnsi"/>
                <w:b/>
                <w:bCs/>
              </w:rPr>
            </w:pP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82.11</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5.42</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29.57</w:t>
            </w:r>
          </w:p>
        </w:tc>
      </w:tr>
      <w:tr w:rsidR="000B71D0" w:rsidRPr="005A239F" w:rsidTr="00CD7214">
        <w:tc>
          <w:tcPr>
            <w:tcW w:w="3055" w:type="dxa"/>
            <w:vMerge w:val="restart"/>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Super Critical Extracted DDGS (Un-milled)</w:t>
            </w: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60.17</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9.81</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29.91</w:t>
            </w:r>
          </w:p>
        </w:tc>
      </w:tr>
      <w:tr w:rsidR="000B71D0" w:rsidRPr="005A239F" w:rsidTr="00CD7214">
        <w:tc>
          <w:tcPr>
            <w:tcW w:w="3055" w:type="dxa"/>
            <w:vMerge/>
          </w:tcPr>
          <w:p w:rsidR="000B71D0" w:rsidRPr="000B71D0" w:rsidRDefault="000B71D0" w:rsidP="00CD7214">
            <w:pPr>
              <w:rPr>
                <w:rFonts w:asciiTheme="majorHAnsi" w:hAnsiTheme="majorHAnsi" w:cstheme="majorHAnsi"/>
                <w:b/>
                <w:bCs/>
              </w:rPr>
            </w:pP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62.90</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9.88</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31.71</w:t>
            </w:r>
          </w:p>
        </w:tc>
      </w:tr>
      <w:tr w:rsidR="000B71D0" w:rsidRPr="005A239F" w:rsidTr="00CD7214">
        <w:tc>
          <w:tcPr>
            <w:tcW w:w="3055" w:type="dxa"/>
            <w:vMerge w:val="restart"/>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Super Critical Extracted DDG (Milled – 0.5mm sieve)</w:t>
            </w: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90.12</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4.67</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32.02</w:t>
            </w:r>
          </w:p>
        </w:tc>
      </w:tr>
      <w:tr w:rsidR="000B71D0" w:rsidRPr="005A239F" w:rsidTr="00CD7214">
        <w:tc>
          <w:tcPr>
            <w:tcW w:w="3055" w:type="dxa"/>
            <w:vMerge/>
          </w:tcPr>
          <w:p w:rsidR="000B71D0" w:rsidRPr="000B71D0" w:rsidRDefault="000B71D0" w:rsidP="00CD7214">
            <w:pPr>
              <w:rPr>
                <w:rFonts w:asciiTheme="majorHAnsi" w:hAnsiTheme="majorHAnsi" w:cstheme="majorHAnsi"/>
                <w:b/>
                <w:bCs/>
              </w:rPr>
            </w:pP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88.53</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4.47</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31.42</w:t>
            </w:r>
          </w:p>
        </w:tc>
      </w:tr>
      <w:tr w:rsidR="000B71D0" w:rsidRPr="005A239F" w:rsidTr="00CD7214">
        <w:tc>
          <w:tcPr>
            <w:tcW w:w="3055" w:type="dxa"/>
            <w:vMerge w:val="restart"/>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Super Critical Extracted DDGS (Milled – 0.5mm sieve</w:t>
            </w: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77.80</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6.56</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35.59</w:t>
            </w:r>
          </w:p>
        </w:tc>
      </w:tr>
      <w:tr w:rsidR="000B71D0" w:rsidRPr="005A239F" w:rsidTr="00CD7214">
        <w:tc>
          <w:tcPr>
            <w:tcW w:w="3055" w:type="dxa"/>
            <w:vMerge/>
          </w:tcPr>
          <w:p w:rsidR="000B71D0" w:rsidRPr="000B71D0" w:rsidRDefault="000B71D0" w:rsidP="00CD7214">
            <w:pPr>
              <w:rPr>
                <w:rFonts w:asciiTheme="majorHAnsi" w:hAnsiTheme="majorHAnsi" w:cstheme="majorHAnsi"/>
                <w:b/>
                <w:bCs/>
              </w:rPr>
            </w:pPr>
          </w:p>
        </w:tc>
        <w:tc>
          <w:tcPr>
            <w:tcW w:w="198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77.99</w:t>
            </w:r>
          </w:p>
        </w:tc>
        <w:tc>
          <w:tcPr>
            <w:tcW w:w="1890"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6.25</w:t>
            </w:r>
          </w:p>
        </w:tc>
        <w:tc>
          <w:tcPr>
            <w:tcW w:w="2425" w:type="dxa"/>
          </w:tcPr>
          <w:p w:rsidR="000B71D0" w:rsidRPr="000B71D0" w:rsidRDefault="000B71D0" w:rsidP="00CD7214">
            <w:pPr>
              <w:rPr>
                <w:rFonts w:asciiTheme="majorHAnsi" w:hAnsiTheme="majorHAnsi" w:cstheme="majorHAnsi"/>
                <w:b/>
                <w:bCs/>
              </w:rPr>
            </w:pPr>
            <w:r w:rsidRPr="000B71D0">
              <w:rPr>
                <w:rFonts w:asciiTheme="majorHAnsi" w:hAnsiTheme="majorHAnsi" w:cstheme="majorHAnsi"/>
                <w:b/>
                <w:bCs/>
              </w:rPr>
              <w:t>35.07</w:t>
            </w:r>
          </w:p>
        </w:tc>
      </w:tr>
    </w:tbl>
    <w:p w:rsidR="000B71D0" w:rsidRDefault="000B71D0" w:rsidP="00EB21FE">
      <w:pPr>
        <w:rPr>
          <w:i/>
          <w:sz w:val="22"/>
          <w:szCs w:val="22"/>
        </w:rPr>
      </w:pPr>
    </w:p>
    <w:p w:rsidR="00607AF3" w:rsidRDefault="00607AF3" w:rsidP="00EB21FE">
      <w:pPr>
        <w:rPr>
          <w:i/>
          <w:sz w:val="22"/>
          <w:szCs w:val="22"/>
        </w:rPr>
      </w:pPr>
    </w:p>
    <w:tbl>
      <w:tblPr>
        <w:tblStyle w:val="TableGrid"/>
        <w:tblW w:w="0" w:type="auto"/>
        <w:tblLook w:val="04A0" w:firstRow="1" w:lastRow="0" w:firstColumn="1" w:lastColumn="0" w:noHBand="0" w:noVBand="1"/>
      </w:tblPr>
      <w:tblGrid>
        <w:gridCol w:w="1168"/>
        <w:gridCol w:w="1257"/>
        <w:gridCol w:w="1260"/>
        <w:gridCol w:w="1260"/>
        <w:gridCol w:w="1440"/>
        <w:gridCol w:w="1530"/>
        <w:gridCol w:w="1350"/>
        <w:gridCol w:w="85"/>
      </w:tblGrid>
      <w:tr w:rsidR="00607AF3" w:rsidTr="00CD7214">
        <w:tc>
          <w:tcPr>
            <w:tcW w:w="9350" w:type="dxa"/>
            <w:gridSpan w:val="8"/>
          </w:tcPr>
          <w:p w:rsidR="00607AF3" w:rsidRDefault="00607AF3" w:rsidP="00CD7214">
            <w:pPr>
              <w:rPr>
                <w:rFonts w:cs="Times New Roman"/>
                <w:b/>
                <w:bCs/>
              </w:rPr>
            </w:pPr>
          </w:p>
          <w:p w:rsidR="00607AF3" w:rsidRDefault="00C509EA" w:rsidP="00CD7214">
            <w:pPr>
              <w:rPr>
                <w:rFonts w:cs="Times New Roman"/>
                <w:b/>
                <w:bCs/>
              </w:rPr>
            </w:pPr>
            <w:r>
              <w:rPr>
                <w:rFonts w:cs="Times New Roman"/>
                <w:b/>
                <w:bCs/>
              </w:rPr>
              <w:t>Table 3. Proximate composition of r</w:t>
            </w:r>
            <w:r w:rsidR="00607AF3">
              <w:rPr>
                <w:rFonts w:cs="Times New Roman"/>
                <w:b/>
                <w:bCs/>
              </w:rPr>
              <w:t xml:space="preserve">aw material and </w:t>
            </w:r>
            <w:r w:rsidR="000B6700">
              <w:rPr>
                <w:rFonts w:cs="Times New Roman"/>
                <w:b/>
                <w:bCs/>
              </w:rPr>
              <w:t xml:space="preserve">commercial </w:t>
            </w:r>
            <w:r w:rsidR="00607AF3">
              <w:rPr>
                <w:rFonts w:cs="Times New Roman"/>
                <w:b/>
                <w:bCs/>
              </w:rPr>
              <w:t>Supercritical Extracted DDG</w:t>
            </w:r>
            <w:r w:rsidR="000B6700">
              <w:rPr>
                <w:rFonts w:cs="Times New Roman"/>
                <w:b/>
                <w:bCs/>
              </w:rPr>
              <w:t xml:space="preserve"> showing modest fat reduction and protein content increase.</w:t>
            </w:r>
          </w:p>
          <w:p w:rsidR="00607AF3" w:rsidRPr="00D51424" w:rsidRDefault="00607AF3" w:rsidP="00CD7214">
            <w:pPr>
              <w:rPr>
                <w:rFonts w:cs="Times New Roman"/>
                <w:b/>
                <w:bCs/>
              </w:rPr>
            </w:pPr>
          </w:p>
        </w:tc>
      </w:tr>
      <w:tr w:rsidR="00607AF3" w:rsidTr="00CD7214">
        <w:trPr>
          <w:gridAfter w:val="1"/>
          <w:wAfter w:w="85" w:type="dxa"/>
        </w:trPr>
        <w:tc>
          <w:tcPr>
            <w:tcW w:w="1168" w:type="dxa"/>
          </w:tcPr>
          <w:p w:rsidR="00607AF3" w:rsidRPr="00D51424" w:rsidRDefault="00607AF3" w:rsidP="00CD7214">
            <w:pPr>
              <w:rPr>
                <w:rFonts w:cs="Times New Roman"/>
                <w:b/>
                <w:bCs/>
              </w:rPr>
            </w:pPr>
            <w:r w:rsidRPr="00D51424">
              <w:rPr>
                <w:rFonts w:cs="Times New Roman"/>
                <w:b/>
                <w:bCs/>
              </w:rPr>
              <w:t>Sample</w:t>
            </w:r>
          </w:p>
        </w:tc>
        <w:tc>
          <w:tcPr>
            <w:tcW w:w="1257" w:type="dxa"/>
          </w:tcPr>
          <w:p w:rsidR="00607AF3" w:rsidRPr="00D51424" w:rsidRDefault="00607AF3" w:rsidP="00CD7214">
            <w:pPr>
              <w:rPr>
                <w:rFonts w:cs="Times New Roman"/>
                <w:b/>
                <w:bCs/>
              </w:rPr>
            </w:pPr>
            <w:r w:rsidRPr="00D51424">
              <w:rPr>
                <w:rFonts w:cs="Times New Roman"/>
                <w:b/>
                <w:bCs/>
              </w:rPr>
              <w:t>Crude Protein</w:t>
            </w:r>
          </w:p>
        </w:tc>
        <w:tc>
          <w:tcPr>
            <w:tcW w:w="1260" w:type="dxa"/>
          </w:tcPr>
          <w:p w:rsidR="00607AF3" w:rsidRPr="00D51424" w:rsidRDefault="00607AF3" w:rsidP="00CD7214">
            <w:pPr>
              <w:rPr>
                <w:rFonts w:cs="Times New Roman"/>
                <w:b/>
                <w:bCs/>
              </w:rPr>
            </w:pPr>
            <w:r w:rsidRPr="00D51424">
              <w:rPr>
                <w:rFonts w:cs="Times New Roman"/>
                <w:b/>
                <w:bCs/>
              </w:rPr>
              <w:t>Moisture</w:t>
            </w:r>
          </w:p>
          <w:p w:rsidR="00607AF3" w:rsidRPr="00D51424" w:rsidRDefault="00607AF3" w:rsidP="00CD7214">
            <w:pPr>
              <w:rPr>
                <w:rFonts w:cs="Times New Roman"/>
                <w:b/>
                <w:bCs/>
              </w:rPr>
            </w:pPr>
            <w:r w:rsidRPr="003F7223">
              <w:rPr>
                <w:rFonts w:cs="Times New Roman"/>
                <w:b/>
                <w:bCs/>
              </w:rPr>
              <w:t>W/W%</w:t>
            </w:r>
          </w:p>
        </w:tc>
        <w:tc>
          <w:tcPr>
            <w:tcW w:w="1260" w:type="dxa"/>
          </w:tcPr>
          <w:p w:rsidR="00607AF3" w:rsidRDefault="00607AF3" w:rsidP="00CD7214">
            <w:pPr>
              <w:rPr>
                <w:rFonts w:cs="Times New Roman"/>
                <w:b/>
                <w:bCs/>
              </w:rPr>
            </w:pPr>
            <w:r w:rsidRPr="00D51424">
              <w:rPr>
                <w:rFonts w:cs="Times New Roman"/>
                <w:b/>
                <w:bCs/>
              </w:rPr>
              <w:t>Crude Fat</w:t>
            </w:r>
          </w:p>
          <w:p w:rsidR="00607AF3" w:rsidRPr="00D51424" w:rsidRDefault="00607AF3" w:rsidP="00CD7214">
            <w:pPr>
              <w:rPr>
                <w:rFonts w:cs="Times New Roman"/>
                <w:b/>
                <w:bCs/>
              </w:rPr>
            </w:pPr>
            <w:r w:rsidRPr="003F7223">
              <w:rPr>
                <w:rFonts w:cs="Times New Roman"/>
                <w:b/>
                <w:bCs/>
              </w:rPr>
              <w:t>W/W%</w:t>
            </w:r>
          </w:p>
        </w:tc>
        <w:tc>
          <w:tcPr>
            <w:tcW w:w="1440" w:type="dxa"/>
          </w:tcPr>
          <w:p w:rsidR="00607AF3" w:rsidRPr="00D51424" w:rsidRDefault="00607AF3" w:rsidP="00CD7214">
            <w:pPr>
              <w:rPr>
                <w:rFonts w:cs="Times New Roman"/>
                <w:b/>
                <w:bCs/>
              </w:rPr>
            </w:pPr>
            <w:r w:rsidRPr="00D51424">
              <w:rPr>
                <w:rFonts w:cs="Times New Roman"/>
                <w:b/>
                <w:bCs/>
              </w:rPr>
              <w:t>Ash</w:t>
            </w:r>
          </w:p>
          <w:p w:rsidR="00607AF3" w:rsidRPr="00D51424" w:rsidRDefault="00607AF3" w:rsidP="00CD7214">
            <w:pPr>
              <w:rPr>
                <w:rFonts w:cs="Times New Roman"/>
                <w:b/>
                <w:bCs/>
              </w:rPr>
            </w:pPr>
            <w:r w:rsidRPr="003F7223">
              <w:rPr>
                <w:rFonts w:cs="Times New Roman"/>
                <w:b/>
                <w:bCs/>
              </w:rPr>
              <w:t>W/W%</w:t>
            </w:r>
          </w:p>
        </w:tc>
        <w:tc>
          <w:tcPr>
            <w:tcW w:w="1530" w:type="dxa"/>
          </w:tcPr>
          <w:p w:rsidR="00607AF3" w:rsidRPr="00D51424" w:rsidRDefault="00607AF3" w:rsidP="00CD7214">
            <w:pPr>
              <w:rPr>
                <w:rFonts w:cs="Times New Roman"/>
                <w:b/>
                <w:bCs/>
              </w:rPr>
            </w:pPr>
            <w:r w:rsidRPr="00D51424">
              <w:rPr>
                <w:rFonts w:cs="Times New Roman"/>
                <w:b/>
                <w:bCs/>
              </w:rPr>
              <w:t>NDF</w:t>
            </w:r>
          </w:p>
          <w:p w:rsidR="00607AF3" w:rsidRPr="00D51424" w:rsidRDefault="00607AF3" w:rsidP="00CD7214">
            <w:pPr>
              <w:rPr>
                <w:rFonts w:cs="Times New Roman"/>
                <w:b/>
                <w:bCs/>
              </w:rPr>
            </w:pPr>
            <w:r w:rsidRPr="003F7223">
              <w:rPr>
                <w:rFonts w:cs="Times New Roman"/>
                <w:b/>
                <w:bCs/>
              </w:rPr>
              <w:t>W/W%</w:t>
            </w:r>
          </w:p>
        </w:tc>
        <w:tc>
          <w:tcPr>
            <w:tcW w:w="1350" w:type="dxa"/>
          </w:tcPr>
          <w:p w:rsidR="00607AF3" w:rsidRPr="00D51424" w:rsidRDefault="00607AF3" w:rsidP="00CD7214">
            <w:pPr>
              <w:rPr>
                <w:rFonts w:cs="Times New Roman"/>
                <w:b/>
                <w:bCs/>
              </w:rPr>
            </w:pPr>
            <w:r w:rsidRPr="00D51424">
              <w:rPr>
                <w:rFonts w:cs="Times New Roman"/>
                <w:b/>
                <w:bCs/>
              </w:rPr>
              <w:t>TDF</w:t>
            </w:r>
          </w:p>
          <w:p w:rsidR="00607AF3" w:rsidRPr="00D51424" w:rsidRDefault="00607AF3" w:rsidP="00CD7214">
            <w:pPr>
              <w:rPr>
                <w:rFonts w:cs="Times New Roman"/>
                <w:b/>
                <w:bCs/>
              </w:rPr>
            </w:pPr>
            <w:r w:rsidRPr="003F7223">
              <w:rPr>
                <w:rFonts w:cs="Times New Roman"/>
                <w:b/>
                <w:bCs/>
              </w:rPr>
              <w:t>W/W%</w:t>
            </w:r>
          </w:p>
        </w:tc>
      </w:tr>
      <w:tr w:rsidR="00607AF3" w:rsidTr="00CD7214">
        <w:trPr>
          <w:gridAfter w:val="1"/>
          <w:wAfter w:w="85" w:type="dxa"/>
        </w:trPr>
        <w:tc>
          <w:tcPr>
            <w:tcW w:w="1168" w:type="dxa"/>
            <w:vMerge w:val="restart"/>
          </w:tcPr>
          <w:p w:rsidR="00607AF3" w:rsidRPr="00D51424" w:rsidRDefault="00607AF3" w:rsidP="00CD7214">
            <w:pPr>
              <w:rPr>
                <w:rFonts w:cs="Times New Roman"/>
                <w:b/>
                <w:bCs/>
              </w:rPr>
            </w:pPr>
            <w:r w:rsidRPr="00D51424">
              <w:rPr>
                <w:rFonts w:cs="Times New Roman"/>
                <w:b/>
                <w:bCs/>
              </w:rPr>
              <w:t>DDG</w:t>
            </w:r>
          </w:p>
        </w:tc>
        <w:tc>
          <w:tcPr>
            <w:tcW w:w="1257" w:type="dxa"/>
            <w:vAlign w:val="center"/>
          </w:tcPr>
          <w:p w:rsidR="00607AF3" w:rsidRPr="003F7223" w:rsidRDefault="00607AF3" w:rsidP="00CD7214">
            <w:pPr>
              <w:rPr>
                <w:rFonts w:cs="Times New Roman"/>
                <w:b/>
                <w:bCs/>
              </w:rPr>
            </w:pPr>
            <w:r w:rsidRPr="003F7223">
              <w:rPr>
                <w:rFonts w:cs="Times New Roman"/>
                <w:b/>
                <w:bCs/>
              </w:rPr>
              <w:t>37.49</w:t>
            </w:r>
          </w:p>
        </w:tc>
        <w:tc>
          <w:tcPr>
            <w:tcW w:w="1260" w:type="dxa"/>
            <w:vAlign w:val="center"/>
          </w:tcPr>
          <w:p w:rsidR="00607AF3" w:rsidRPr="003F7223" w:rsidRDefault="00607AF3" w:rsidP="00CD7214">
            <w:pPr>
              <w:rPr>
                <w:rFonts w:cs="Times New Roman"/>
                <w:b/>
                <w:bCs/>
              </w:rPr>
            </w:pPr>
            <w:r w:rsidRPr="003F7223">
              <w:rPr>
                <w:rFonts w:cs="Times New Roman"/>
                <w:b/>
                <w:bCs/>
              </w:rPr>
              <w:t>5.69</w:t>
            </w:r>
          </w:p>
        </w:tc>
        <w:tc>
          <w:tcPr>
            <w:tcW w:w="1260" w:type="dxa"/>
            <w:vAlign w:val="center"/>
          </w:tcPr>
          <w:p w:rsidR="00607AF3" w:rsidRPr="003F7223" w:rsidRDefault="00607AF3" w:rsidP="00CD7214">
            <w:pPr>
              <w:rPr>
                <w:rFonts w:cs="Times New Roman"/>
                <w:b/>
                <w:bCs/>
              </w:rPr>
            </w:pPr>
            <w:r w:rsidRPr="003F7223">
              <w:rPr>
                <w:rFonts w:cs="Times New Roman"/>
                <w:b/>
                <w:bCs/>
              </w:rPr>
              <w:t>3.38</w:t>
            </w:r>
          </w:p>
        </w:tc>
        <w:tc>
          <w:tcPr>
            <w:tcW w:w="1440" w:type="dxa"/>
            <w:vAlign w:val="center"/>
          </w:tcPr>
          <w:p w:rsidR="00607AF3" w:rsidRPr="003F7223" w:rsidRDefault="00607AF3" w:rsidP="00CD7214">
            <w:pPr>
              <w:rPr>
                <w:rFonts w:cs="Times New Roman"/>
                <w:b/>
                <w:bCs/>
              </w:rPr>
            </w:pPr>
            <w:r w:rsidRPr="003F7223">
              <w:rPr>
                <w:rFonts w:cs="Times New Roman"/>
                <w:b/>
                <w:bCs/>
              </w:rPr>
              <w:t>5.04</w:t>
            </w:r>
          </w:p>
        </w:tc>
        <w:tc>
          <w:tcPr>
            <w:tcW w:w="1530" w:type="dxa"/>
            <w:vAlign w:val="center"/>
          </w:tcPr>
          <w:p w:rsidR="00607AF3" w:rsidRPr="003F7223" w:rsidRDefault="00607AF3" w:rsidP="00CD7214">
            <w:pPr>
              <w:rPr>
                <w:rFonts w:cs="Times New Roman"/>
                <w:b/>
                <w:bCs/>
              </w:rPr>
            </w:pPr>
            <w:r w:rsidRPr="003F7223">
              <w:rPr>
                <w:rFonts w:cs="Times New Roman"/>
                <w:b/>
                <w:bCs/>
              </w:rPr>
              <w:t>30.67</w:t>
            </w:r>
          </w:p>
        </w:tc>
        <w:tc>
          <w:tcPr>
            <w:tcW w:w="1350" w:type="dxa"/>
            <w:vAlign w:val="center"/>
          </w:tcPr>
          <w:p w:rsidR="00607AF3" w:rsidRPr="003F7223" w:rsidRDefault="00607AF3" w:rsidP="00CD7214">
            <w:pPr>
              <w:rPr>
                <w:rFonts w:cs="Times New Roman"/>
                <w:b/>
                <w:bCs/>
              </w:rPr>
            </w:pPr>
            <w:r w:rsidRPr="003F7223">
              <w:rPr>
                <w:rFonts w:cs="Times New Roman"/>
                <w:b/>
                <w:bCs/>
              </w:rPr>
              <w:t>40.02</w:t>
            </w:r>
          </w:p>
        </w:tc>
      </w:tr>
      <w:tr w:rsidR="00607AF3" w:rsidTr="00CD7214">
        <w:trPr>
          <w:gridAfter w:val="1"/>
          <w:wAfter w:w="85" w:type="dxa"/>
        </w:trPr>
        <w:tc>
          <w:tcPr>
            <w:tcW w:w="1168" w:type="dxa"/>
            <w:vMerge/>
          </w:tcPr>
          <w:p w:rsidR="00607AF3" w:rsidRPr="00D51424" w:rsidRDefault="00607AF3" w:rsidP="00CD7214">
            <w:pPr>
              <w:rPr>
                <w:rFonts w:cs="Times New Roman"/>
                <w:b/>
                <w:bCs/>
              </w:rPr>
            </w:pPr>
          </w:p>
        </w:tc>
        <w:tc>
          <w:tcPr>
            <w:tcW w:w="1257" w:type="dxa"/>
            <w:vAlign w:val="center"/>
          </w:tcPr>
          <w:p w:rsidR="00607AF3" w:rsidRPr="003F7223" w:rsidRDefault="00607AF3" w:rsidP="00CD7214">
            <w:pPr>
              <w:rPr>
                <w:rFonts w:cs="Times New Roman"/>
                <w:b/>
                <w:bCs/>
              </w:rPr>
            </w:pPr>
            <w:r w:rsidRPr="003F7223">
              <w:rPr>
                <w:rFonts w:cs="Times New Roman"/>
                <w:b/>
                <w:bCs/>
              </w:rPr>
              <w:t>37.59</w:t>
            </w:r>
          </w:p>
        </w:tc>
        <w:tc>
          <w:tcPr>
            <w:tcW w:w="1260" w:type="dxa"/>
            <w:vAlign w:val="center"/>
          </w:tcPr>
          <w:p w:rsidR="00607AF3" w:rsidRPr="003F7223" w:rsidRDefault="00607AF3" w:rsidP="00CD7214">
            <w:pPr>
              <w:rPr>
                <w:rFonts w:cs="Times New Roman"/>
                <w:b/>
                <w:bCs/>
              </w:rPr>
            </w:pPr>
            <w:r w:rsidRPr="003F7223">
              <w:rPr>
                <w:rFonts w:cs="Times New Roman"/>
                <w:b/>
                <w:bCs/>
              </w:rPr>
              <w:t>5.71</w:t>
            </w:r>
          </w:p>
        </w:tc>
        <w:tc>
          <w:tcPr>
            <w:tcW w:w="1260" w:type="dxa"/>
            <w:vAlign w:val="center"/>
          </w:tcPr>
          <w:p w:rsidR="00607AF3" w:rsidRPr="003F7223" w:rsidRDefault="00607AF3" w:rsidP="00CD7214">
            <w:pPr>
              <w:rPr>
                <w:rFonts w:cs="Times New Roman"/>
                <w:b/>
                <w:bCs/>
              </w:rPr>
            </w:pPr>
            <w:r w:rsidRPr="003F7223">
              <w:rPr>
                <w:rFonts w:cs="Times New Roman"/>
                <w:b/>
                <w:bCs/>
              </w:rPr>
              <w:t>3.27</w:t>
            </w:r>
          </w:p>
        </w:tc>
        <w:tc>
          <w:tcPr>
            <w:tcW w:w="1440" w:type="dxa"/>
            <w:vAlign w:val="center"/>
          </w:tcPr>
          <w:p w:rsidR="00607AF3" w:rsidRPr="003F7223" w:rsidRDefault="00607AF3" w:rsidP="00CD7214">
            <w:pPr>
              <w:rPr>
                <w:rFonts w:cs="Times New Roman"/>
                <w:b/>
                <w:bCs/>
              </w:rPr>
            </w:pPr>
            <w:r w:rsidRPr="003F7223">
              <w:rPr>
                <w:rFonts w:cs="Times New Roman"/>
                <w:b/>
                <w:bCs/>
              </w:rPr>
              <w:t>5.05</w:t>
            </w:r>
          </w:p>
        </w:tc>
        <w:tc>
          <w:tcPr>
            <w:tcW w:w="1530" w:type="dxa"/>
            <w:vAlign w:val="center"/>
          </w:tcPr>
          <w:p w:rsidR="00607AF3" w:rsidRPr="003F7223" w:rsidRDefault="00607AF3" w:rsidP="00CD7214">
            <w:pPr>
              <w:rPr>
                <w:rFonts w:cs="Times New Roman"/>
                <w:b/>
                <w:bCs/>
              </w:rPr>
            </w:pPr>
            <w:r w:rsidRPr="003F7223">
              <w:rPr>
                <w:rFonts w:cs="Times New Roman"/>
                <w:b/>
                <w:bCs/>
              </w:rPr>
              <w:t>30.03</w:t>
            </w:r>
          </w:p>
        </w:tc>
        <w:tc>
          <w:tcPr>
            <w:tcW w:w="1350" w:type="dxa"/>
            <w:vAlign w:val="center"/>
          </w:tcPr>
          <w:p w:rsidR="00607AF3" w:rsidRPr="003F7223" w:rsidRDefault="00607AF3" w:rsidP="00CD7214">
            <w:pPr>
              <w:rPr>
                <w:rFonts w:cs="Times New Roman"/>
                <w:b/>
                <w:bCs/>
              </w:rPr>
            </w:pPr>
            <w:r w:rsidRPr="003F7223">
              <w:rPr>
                <w:rFonts w:cs="Times New Roman"/>
                <w:b/>
                <w:bCs/>
              </w:rPr>
              <w:t>39.86</w:t>
            </w:r>
          </w:p>
        </w:tc>
      </w:tr>
      <w:tr w:rsidR="00607AF3" w:rsidTr="00CD7214">
        <w:trPr>
          <w:gridAfter w:val="1"/>
          <w:wAfter w:w="85" w:type="dxa"/>
        </w:trPr>
        <w:tc>
          <w:tcPr>
            <w:tcW w:w="1168" w:type="dxa"/>
            <w:vMerge w:val="restart"/>
          </w:tcPr>
          <w:p w:rsidR="00607AF3" w:rsidRPr="00D51424" w:rsidRDefault="00607AF3" w:rsidP="00CD7214">
            <w:pPr>
              <w:rPr>
                <w:rFonts w:cs="Times New Roman"/>
                <w:b/>
                <w:bCs/>
              </w:rPr>
            </w:pPr>
            <w:r w:rsidRPr="00D51424">
              <w:rPr>
                <w:rFonts w:cs="Times New Roman"/>
                <w:b/>
                <w:bCs/>
              </w:rPr>
              <w:t>DDGS</w:t>
            </w:r>
          </w:p>
        </w:tc>
        <w:tc>
          <w:tcPr>
            <w:tcW w:w="1257" w:type="dxa"/>
            <w:vAlign w:val="center"/>
          </w:tcPr>
          <w:p w:rsidR="00607AF3" w:rsidRPr="003F7223" w:rsidRDefault="00607AF3" w:rsidP="00CD7214">
            <w:pPr>
              <w:rPr>
                <w:rFonts w:cs="Times New Roman"/>
                <w:b/>
                <w:bCs/>
              </w:rPr>
            </w:pPr>
            <w:r w:rsidRPr="003F7223">
              <w:rPr>
                <w:rFonts w:cs="Times New Roman"/>
                <w:b/>
                <w:bCs/>
              </w:rPr>
              <w:t>34.26</w:t>
            </w:r>
          </w:p>
        </w:tc>
        <w:tc>
          <w:tcPr>
            <w:tcW w:w="1260" w:type="dxa"/>
            <w:vAlign w:val="center"/>
          </w:tcPr>
          <w:p w:rsidR="00607AF3" w:rsidRPr="003F7223" w:rsidRDefault="00607AF3" w:rsidP="00CD7214">
            <w:pPr>
              <w:rPr>
                <w:rFonts w:cs="Times New Roman"/>
                <w:b/>
                <w:bCs/>
              </w:rPr>
            </w:pPr>
            <w:r w:rsidRPr="003F7223">
              <w:rPr>
                <w:rFonts w:cs="Times New Roman"/>
                <w:b/>
                <w:bCs/>
              </w:rPr>
              <w:t>8.65</w:t>
            </w:r>
          </w:p>
        </w:tc>
        <w:tc>
          <w:tcPr>
            <w:tcW w:w="1260" w:type="dxa"/>
            <w:vAlign w:val="center"/>
          </w:tcPr>
          <w:p w:rsidR="00607AF3" w:rsidRPr="003F7223" w:rsidRDefault="00607AF3" w:rsidP="00CD7214">
            <w:pPr>
              <w:rPr>
                <w:rFonts w:cs="Times New Roman"/>
                <w:b/>
                <w:bCs/>
              </w:rPr>
            </w:pPr>
            <w:r w:rsidRPr="003F7223">
              <w:rPr>
                <w:rFonts w:cs="Times New Roman"/>
                <w:b/>
                <w:bCs/>
              </w:rPr>
              <w:t>8.15</w:t>
            </w:r>
          </w:p>
        </w:tc>
        <w:tc>
          <w:tcPr>
            <w:tcW w:w="1440" w:type="dxa"/>
            <w:vAlign w:val="center"/>
          </w:tcPr>
          <w:p w:rsidR="00607AF3" w:rsidRPr="003F7223" w:rsidRDefault="00607AF3" w:rsidP="00CD7214">
            <w:pPr>
              <w:rPr>
                <w:rFonts w:cs="Times New Roman"/>
                <w:b/>
                <w:bCs/>
              </w:rPr>
            </w:pPr>
            <w:r w:rsidRPr="003F7223">
              <w:rPr>
                <w:rFonts w:cs="Times New Roman"/>
                <w:b/>
                <w:bCs/>
              </w:rPr>
              <w:t>4.78</w:t>
            </w:r>
          </w:p>
        </w:tc>
        <w:tc>
          <w:tcPr>
            <w:tcW w:w="1530" w:type="dxa"/>
            <w:vAlign w:val="center"/>
          </w:tcPr>
          <w:p w:rsidR="00607AF3" w:rsidRPr="003F7223" w:rsidRDefault="00607AF3" w:rsidP="00CD7214">
            <w:pPr>
              <w:rPr>
                <w:rFonts w:cs="Times New Roman"/>
                <w:b/>
                <w:bCs/>
              </w:rPr>
            </w:pPr>
            <w:r w:rsidRPr="003F7223">
              <w:rPr>
                <w:rFonts w:cs="Times New Roman"/>
                <w:b/>
                <w:bCs/>
              </w:rPr>
              <w:t>32.08</w:t>
            </w:r>
          </w:p>
        </w:tc>
        <w:tc>
          <w:tcPr>
            <w:tcW w:w="1350" w:type="dxa"/>
            <w:vAlign w:val="center"/>
          </w:tcPr>
          <w:p w:rsidR="00607AF3" w:rsidRPr="003F7223" w:rsidRDefault="00607AF3" w:rsidP="00CD7214">
            <w:pPr>
              <w:rPr>
                <w:rFonts w:cs="Times New Roman"/>
                <w:b/>
                <w:bCs/>
              </w:rPr>
            </w:pPr>
            <w:r w:rsidRPr="003F7223">
              <w:rPr>
                <w:rFonts w:cs="Times New Roman"/>
                <w:b/>
                <w:bCs/>
              </w:rPr>
              <w:t>42.33</w:t>
            </w:r>
          </w:p>
        </w:tc>
      </w:tr>
      <w:tr w:rsidR="00607AF3" w:rsidTr="00CD7214">
        <w:trPr>
          <w:gridAfter w:val="1"/>
          <w:wAfter w:w="85" w:type="dxa"/>
        </w:trPr>
        <w:tc>
          <w:tcPr>
            <w:tcW w:w="1168" w:type="dxa"/>
            <w:vMerge/>
          </w:tcPr>
          <w:p w:rsidR="00607AF3" w:rsidRPr="00D51424" w:rsidRDefault="00607AF3" w:rsidP="00CD7214">
            <w:pPr>
              <w:rPr>
                <w:rFonts w:cs="Times New Roman"/>
                <w:b/>
                <w:bCs/>
              </w:rPr>
            </w:pPr>
          </w:p>
        </w:tc>
        <w:tc>
          <w:tcPr>
            <w:tcW w:w="1257" w:type="dxa"/>
            <w:vAlign w:val="center"/>
          </w:tcPr>
          <w:p w:rsidR="00607AF3" w:rsidRPr="003F7223" w:rsidRDefault="00607AF3" w:rsidP="00CD7214">
            <w:pPr>
              <w:rPr>
                <w:rFonts w:cs="Times New Roman"/>
                <w:b/>
                <w:bCs/>
              </w:rPr>
            </w:pPr>
            <w:r w:rsidRPr="003F7223">
              <w:rPr>
                <w:rFonts w:cs="Times New Roman"/>
                <w:b/>
                <w:bCs/>
              </w:rPr>
              <w:t>34.36</w:t>
            </w:r>
          </w:p>
        </w:tc>
        <w:tc>
          <w:tcPr>
            <w:tcW w:w="1260" w:type="dxa"/>
            <w:vAlign w:val="center"/>
          </w:tcPr>
          <w:p w:rsidR="00607AF3" w:rsidRPr="003F7223" w:rsidRDefault="00607AF3" w:rsidP="00CD7214">
            <w:pPr>
              <w:rPr>
                <w:rFonts w:cs="Times New Roman"/>
                <w:b/>
                <w:bCs/>
              </w:rPr>
            </w:pPr>
            <w:r w:rsidRPr="003F7223">
              <w:rPr>
                <w:rFonts w:cs="Times New Roman"/>
                <w:b/>
                <w:bCs/>
              </w:rPr>
              <w:t>8.66</w:t>
            </w:r>
          </w:p>
        </w:tc>
        <w:tc>
          <w:tcPr>
            <w:tcW w:w="1260" w:type="dxa"/>
            <w:vAlign w:val="center"/>
          </w:tcPr>
          <w:p w:rsidR="00607AF3" w:rsidRPr="003F7223" w:rsidRDefault="00607AF3" w:rsidP="00CD7214">
            <w:pPr>
              <w:rPr>
                <w:rFonts w:cs="Times New Roman"/>
                <w:b/>
                <w:bCs/>
              </w:rPr>
            </w:pPr>
            <w:r w:rsidRPr="003F7223">
              <w:rPr>
                <w:rFonts w:cs="Times New Roman"/>
                <w:b/>
                <w:bCs/>
              </w:rPr>
              <w:t>8.23</w:t>
            </w:r>
          </w:p>
        </w:tc>
        <w:tc>
          <w:tcPr>
            <w:tcW w:w="1440" w:type="dxa"/>
            <w:vAlign w:val="center"/>
          </w:tcPr>
          <w:p w:rsidR="00607AF3" w:rsidRPr="003F7223" w:rsidRDefault="00607AF3" w:rsidP="00CD7214">
            <w:pPr>
              <w:rPr>
                <w:rFonts w:cs="Times New Roman"/>
                <w:b/>
                <w:bCs/>
              </w:rPr>
            </w:pPr>
            <w:r w:rsidRPr="003F7223">
              <w:rPr>
                <w:rFonts w:cs="Times New Roman"/>
                <w:b/>
                <w:bCs/>
              </w:rPr>
              <w:t>4.76</w:t>
            </w:r>
          </w:p>
        </w:tc>
        <w:tc>
          <w:tcPr>
            <w:tcW w:w="1530" w:type="dxa"/>
            <w:vAlign w:val="center"/>
          </w:tcPr>
          <w:p w:rsidR="00607AF3" w:rsidRPr="003F7223" w:rsidRDefault="00607AF3" w:rsidP="00CD7214">
            <w:pPr>
              <w:rPr>
                <w:rFonts w:cs="Times New Roman"/>
                <w:b/>
                <w:bCs/>
              </w:rPr>
            </w:pPr>
            <w:r w:rsidRPr="003F7223">
              <w:rPr>
                <w:rFonts w:cs="Times New Roman"/>
                <w:b/>
                <w:bCs/>
              </w:rPr>
              <w:t>32.39</w:t>
            </w:r>
          </w:p>
        </w:tc>
        <w:tc>
          <w:tcPr>
            <w:tcW w:w="1350" w:type="dxa"/>
            <w:vAlign w:val="center"/>
          </w:tcPr>
          <w:p w:rsidR="00607AF3" w:rsidRPr="003F7223" w:rsidRDefault="00607AF3" w:rsidP="00CD7214">
            <w:pPr>
              <w:rPr>
                <w:rFonts w:cs="Times New Roman"/>
                <w:b/>
                <w:bCs/>
              </w:rPr>
            </w:pPr>
            <w:r w:rsidRPr="003F7223">
              <w:rPr>
                <w:rFonts w:cs="Times New Roman"/>
                <w:b/>
                <w:bCs/>
              </w:rPr>
              <w:t>42.56</w:t>
            </w:r>
          </w:p>
        </w:tc>
      </w:tr>
    </w:tbl>
    <w:p w:rsidR="00607AF3" w:rsidRDefault="00607AF3" w:rsidP="00EB21FE">
      <w:pPr>
        <w:rPr>
          <w:i/>
          <w:sz w:val="22"/>
          <w:szCs w:val="22"/>
        </w:rPr>
      </w:pPr>
    </w:p>
    <w:p w:rsidR="00AF5E3E" w:rsidRDefault="00AF5E3E" w:rsidP="00EB21FE">
      <w:pPr>
        <w:rPr>
          <w:i/>
          <w:sz w:val="22"/>
          <w:szCs w:val="22"/>
        </w:rPr>
      </w:pPr>
    </w:p>
    <w:p w:rsidR="00AF5E3E" w:rsidRDefault="00AF5E3E" w:rsidP="00EB21FE">
      <w:pPr>
        <w:rPr>
          <w:i/>
          <w:sz w:val="22"/>
          <w:szCs w:val="22"/>
        </w:rPr>
      </w:pPr>
    </w:p>
    <w:p w:rsidR="00AF5E3E" w:rsidRDefault="00AF5E3E" w:rsidP="00EB21FE">
      <w:pPr>
        <w:rPr>
          <w:i/>
          <w:sz w:val="22"/>
          <w:szCs w:val="22"/>
        </w:rPr>
      </w:pPr>
    </w:p>
    <w:p w:rsidR="00AF5E3E" w:rsidRDefault="00AF5E3E" w:rsidP="00EB21FE">
      <w:pPr>
        <w:rPr>
          <w:i/>
          <w:sz w:val="22"/>
          <w:szCs w:val="22"/>
        </w:rPr>
      </w:pPr>
      <w:r w:rsidRPr="00AF5E3E">
        <w:rPr>
          <w:i/>
          <w:noProof/>
          <w:sz w:val="22"/>
          <w:szCs w:val="22"/>
        </w:rPr>
        <w:drawing>
          <wp:inline distT="0" distB="0" distL="0" distR="0">
            <wp:extent cx="5943600" cy="4457700"/>
            <wp:effectExtent l="0" t="0" r="0" b="0"/>
            <wp:docPr id="6" name="Picture 6" descr="C:\Users\padmanaban.krishnan\Pictures\Automated TDF Analy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dmanaban.krishnan\Pictures\Automated TDF Analyz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211B2" w:rsidRPr="00F16F24" w:rsidRDefault="008211B2" w:rsidP="00EB21FE">
      <w:pPr>
        <w:rPr>
          <w:i/>
          <w:sz w:val="22"/>
          <w:szCs w:val="22"/>
        </w:rPr>
      </w:pPr>
      <w:r>
        <w:rPr>
          <w:i/>
          <w:sz w:val="22"/>
          <w:szCs w:val="22"/>
        </w:rPr>
        <w:t xml:space="preserve">Figure 5. Automated Total Dietary Fiber Analysis system </w:t>
      </w:r>
      <w:r w:rsidR="00826D20">
        <w:rPr>
          <w:i/>
          <w:sz w:val="22"/>
          <w:szCs w:val="22"/>
        </w:rPr>
        <w:t>for fiber measurement in cereal-</w:t>
      </w:r>
      <w:r>
        <w:rPr>
          <w:i/>
          <w:sz w:val="22"/>
          <w:szCs w:val="22"/>
        </w:rPr>
        <w:t xml:space="preserve">based products. </w:t>
      </w:r>
    </w:p>
    <w:sectPr w:rsidR="008211B2" w:rsidRPr="00F16F24" w:rsidSect="00EB21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3F7" w:rsidRDefault="00C633F7" w:rsidP="00EB21FE">
      <w:r>
        <w:separator/>
      </w:r>
    </w:p>
  </w:endnote>
  <w:endnote w:type="continuationSeparator" w:id="0">
    <w:p w:rsidR="00C633F7" w:rsidRDefault="00C633F7" w:rsidP="00EB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3F7" w:rsidRDefault="00C633F7" w:rsidP="00EB21FE">
      <w:r>
        <w:separator/>
      </w:r>
    </w:p>
  </w:footnote>
  <w:footnote w:type="continuationSeparator" w:id="0">
    <w:p w:rsidR="00C633F7" w:rsidRDefault="00C633F7" w:rsidP="00EB2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A23"/>
    <w:multiLevelType w:val="hybridMultilevel"/>
    <w:tmpl w:val="CEFC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55B4A"/>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A5580F"/>
    <w:multiLevelType w:val="hybridMultilevel"/>
    <w:tmpl w:val="052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0A140D"/>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FE4645"/>
    <w:multiLevelType w:val="hybridMultilevel"/>
    <w:tmpl w:val="32F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AE1CA4"/>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00"/>
    <w:rsid w:val="000110C6"/>
    <w:rsid w:val="00026F8E"/>
    <w:rsid w:val="000B6700"/>
    <w:rsid w:val="000B71D0"/>
    <w:rsid w:val="00140D3F"/>
    <w:rsid w:val="001C0529"/>
    <w:rsid w:val="00201A62"/>
    <w:rsid w:val="00216A19"/>
    <w:rsid w:val="00276EC5"/>
    <w:rsid w:val="002F1EDF"/>
    <w:rsid w:val="003116E9"/>
    <w:rsid w:val="003375B6"/>
    <w:rsid w:val="00383FF5"/>
    <w:rsid w:val="003B5AE0"/>
    <w:rsid w:val="003C0164"/>
    <w:rsid w:val="00456625"/>
    <w:rsid w:val="00480301"/>
    <w:rsid w:val="00507DCA"/>
    <w:rsid w:val="00531991"/>
    <w:rsid w:val="006075CC"/>
    <w:rsid w:val="00607AF3"/>
    <w:rsid w:val="006222AA"/>
    <w:rsid w:val="006D12D1"/>
    <w:rsid w:val="0077432E"/>
    <w:rsid w:val="00782F9E"/>
    <w:rsid w:val="008211B2"/>
    <w:rsid w:val="00826D20"/>
    <w:rsid w:val="008926A7"/>
    <w:rsid w:val="008B3561"/>
    <w:rsid w:val="00934A62"/>
    <w:rsid w:val="00943581"/>
    <w:rsid w:val="00954938"/>
    <w:rsid w:val="0097047F"/>
    <w:rsid w:val="009E13D0"/>
    <w:rsid w:val="00AF2A00"/>
    <w:rsid w:val="00AF2FBF"/>
    <w:rsid w:val="00AF5628"/>
    <w:rsid w:val="00AF5E3E"/>
    <w:rsid w:val="00BC356D"/>
    <w:rsid w:val="00C509EA"/>
    <w:rsid w:val="00C633F7"/>
    <w:rsid w:val="00CA6F11"/>
    <w:rsid w:val="00CD7214"/>
    <w:rsid w:val="00CE209A"/>
    <w:rsid w:val="00D66DAC"/>
    <w:rsid w:val="00DF7727"/>
    <w:rsid w:val="00E03719"/>
    <w:rsid w:val="00E87062"/>
    <w:rsid w:val="00EB16B7"/>
    <w:rsid w:val="00EB21FE"/>
    <w:rsid w:val="00EE654A"/>
    <w:rsid w:val="00EF4CCD"/>
    <w:rsid w:val="00F03CCF"/>
    <w:rsid w:val="00F16F24"/>
    <w:rsid w:val="00F82EEA"/>
    <w:rsid w:val="00FA5CE2"/>
    <w:rsid w:val="00FE4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5D853BD9-FE6C-408C-980E-3D4A10D2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0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175E"/>
    <w:pPr>
      <w:tabs>
        <w:tab w:val="center" w:pos="4680"/>
        <w:tab w:val="right" w:pos="9360"/>
      </w:tabs>
    </w:pPr>
  </w:style>
  <w:style w:type="character" w:customStyle="1" w:styleId="HeaderChar">
    <w:name w:val="Header Char"/>
    <w:basedOn w:val="DefaultParagraphFont"/>
    <w:link w:val="Header"/>
    <w:uiPriority w:val="99"/>
    <w:semiHidden/>
    <w:rsid w:val="00C51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75E"/>
    <w:pPr>
      <w:tabs>
        <w:tab w:val="center" w:pos="4680"/>
        <w:tab w:val="right" w:pos="9360"/>
      </w:tabs>
    </w:pPr>
  </w:style>
  <w:style w:type="character" w:customStyle="1" w:styleId="FooterChar">
    <w:name w:val="Footer Char"/>
    <w:basedOn w:val="DefaultParagraphFont"/>
    <w:link w:val="Footer"/>
    <w:uiPriority w:val="99"/>
    <w:rsid w:val="00C51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175E"/>
    <w:rPr>
      <w:rFonts w:ascii="Tahoma" w:hAnsi="Tahoma" w:cs="Tahoma"/>
      <w:sz w:val="16"/>
      <w:szCs w:val="16"/>
    </w:rPr>
  </w:style>
  <w:style w:type="character" w:customStyle="1" w:styleId="BalloonTextChar">
    <w:name w:val="Balloon Text Char"/>
    <w:basedOn w:val="DefaultParagraphFont"/>
    <w:link w:val="BalloonText"/>
    <w:uiPriority w:val="99"/>
    <w:semiHidden/>
    <w:rsid w:val="00C5175E"/>
    <w:rPr>
      <w:rFonts w:ascii="Tahoma" w:eastAsia="Times New Roman" w:hAnsi="Tahoma" w:cs="Tahoma"/>
      <w:sz w:val="16"/>
      <w:szCs w:val="16"/>
    </w:rPr>
  </w:style>
  <w:style w:type="paragraph" w:customStyle="1" w:styleId="ColorfulList-Accent11">
    <w:name w:val="Colorful List - Accent 11"/>
    <w:basedOn w:val="Normal"/>
    <w:uiPriority w:val="34"/>
    <w:qFormat/>
    <w:rsid w:val="0040655A"/>
    <w:pPr>
      <w:ind w:left="720"/>
      <w:contextualSpacing/>
    </w:pPr>
  </w:style>
  <w:style w:type="table" w:styleId="TableGrid">
    <w:name w:val="Table Grid"/>
    <w:basedOn w:val="TableNormal"/>
    <w:uiPriority w:val="39"/>
    <w:rsid w:val="000B71D0"/>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1189</Words>
  <Characters>7050</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rbodine</dc:creator>
  <cp:keywords/>
  <cp:lastModifiedBy>Paul Meints</cp:lastModifiedBy>
  <cp:revision>2</cp:revision>
  <cp:lastPrinted>2019-08-01T13:23:00Z</cp:lastPrinted>
  <dcterms:created xsi:type="dcterms:W3CDTF">2019-08-01T13:24:00Z</dcterms:created>
  <dcterms:modified xsi:type="dcterms:W3CDTF">2019-08-01T13:24:00Z</dcterms:modified>
</cp:coreProperties>
</file>